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jc w:val="center"/>
        <w:rPr>
          <w:rFonts w:asciiTheme="majorEastAsia" w:hAnsiTheme="majorEastAsia" w:eastAsiaTheme="majorEastAsia" w:cstheme="majorEastAsia"/>
          <w:b/>
          <w:sz w:val="44"/>
          <w:szCs w:val="44"/>
        </w:rPr>
      </w:pPr>
    </w:p>
    <w:p>
      <w:pPr>
        <w:spacing w:beforeLines="100"/>
        <w:jc w:val="center"/>
        <w:rPr>
          <w:rFonts w:asciiTheme="majorEastAsia" w:hAnsiTheme="majorEastAsia" w:eastAsiaTheme="majorEastAsia" w:cstheme="majorEastAsia"/>
          <w:b/>
          <w:sz w:val="44"/>
          <w:szCs w:val="44"/>
        </w:rPr>
      </w:pPr>
      <w:r>
        <w:rPr>
          <w:rFonts w:asciiTheme="majorEastAsia" w:hAnsiTheme="majorEastAsia" w:eastAsiaTheme="majorEastAsia" w:cstheme="majorEastAsia"/>
          <w:b/>
          <w:sz w:val="44"/>
          <w:szCs w:val="44"/>
        </w:rPr>
        <w:t>UAV anti-aircraft equipment</w:t>
      </w:r>
    </w:p>
    <w:p>
      <w:pPr>
        <w:spacing w:beforeLines="100"/>
        <w:jc w:val="center"/>
        <w:rPr>
          <w:rFonts w:asciiTheme="majorEastAsia" w:hAnsiTheme="majorEastAsia" w:eastAsiaTheme="majorEastAsia" w:cstheme="majorEastAsia"/>
          <w:b/>
          <w:sz w:val="44"/>
          <w:szCs w:val="44"/>
        </w:rPr>
      </w:pPr>
      <w:bookmarkStart w:id="1" w:name="_GoBack"/>
      <w:bookmarkEnd w:id="1"/>
      <w:r>
        <w:rPr>
          <w:rFonts w:asciiTheme="majorEastAsia" w:hAnsiTheme="majorEastAsia" w:eastAsiaTheme="majorEastAsia" w:cstheme="majorEastAsia"/>
          <w:b/>
          <w:sz w:val="44"/>
          <w:szCs w:val="44"/>
        </w:rPr>
        <w:t>Product introduction and instructions</w:t>
      </w:r>
    </w:p>
    <w:p>
      <w:pPr>
        <w:ind w:right="-161" w:rightChars="-73"/>
        <w:rPr>
          <w:b/>
          <w:bCs/>
          <w:sz w:val="36"/>
          <w:szCs w:val="36"/>
        </w:rPr>
      </w:pPr>
    </w:p>
    <w:p>
      <w:pPr>
        <w:spacing w:line="220" w:lineRule="atLeast"/>
        <w:rPr>
          <w:rFonts w:eastAsia="SimSun"/>
          <w:b/>
          <w:bCs/>
          <w:sz w:val="20"/>
        </w:rPr>
      </w:pPr>
      <w:r>
        <w:rPr>
          <w:rFonts w:eastAsia="SimSun"/>
          <w:b/>
          <w:bCs/>
          <w:sz w:val="20"/>
        </w:rPr>
        <w:t>Thank you for using this TX-JZ02 UAV anti-system fixed station.</w:t>
      </w:r>
    </w:p>
    <w:p>
      <w:pPr>
        <w:spacing w:line="220" w:lineRule="atLeast"/>
        <w:rPr>
          <w:rFonts w:eastAsia="SimSun"/>
          <w:b/>
          <w:bCs/>
          <w:sz w:val="20"/>
        </w:rPr>
      </w:pPr>
    </w:p>
    <w:p>
      <w:pPr>
        <w:spacing w:line="220" w:lineRule="atLeast"/>
        <w:rPr>
          <w:rFonts w:eastAsia="SimSun"/>
          <w:b/>
          <w:bCs/>
          <w:sz w:val="20"/>
        </w:rPr>
      </w:pPr>
      <w:r>
        <w:rPr>
          <w:rFonts w:eastAsia="SimSun"/>
          <w:b/>
          <w:bCs/>
          <w:sz w:val="20"/>
        </w:rPr>
        <w:t>In order to enable you to operate the equipment skillfully as soon as possible, we have provided a user manual with detailed contents, from which you can obtain knowledge about product introduction, use methods, system settings, safety precautions and other aspects.</w:t>
      </w:r>
    </w:p>
    <w:p>
      <w:pPr>
        <w:spacing w:line="220" w:lineRule="atLeast"/>
        <w:rPr>
          <w:rFonts w:eastAsia="SimSun"/>
          <w:b/>
          <w:bCs/>
          <w:sz w:val="20"/>
        </w:rPr>
      </w:pPr>
    </w:p>
    <w:p>
      <w:pPr>
        <w:spacing w:line="220" w:lineRule="atLeast"/>
        <w:rPr>
          <w:rFonts w:eastAsia="SimSun"/>
          <w:b/>
          <w:bCs/>
          <w:sz w:val="20"/>
        </w:rPr>
      </w:pPr>
      <w:r>
        <w:rPr>
          <w:rFonts w:eastAsia="SimSun"/>
          <w:b/>
          <w:bCs/>
          <w:sz w:val="20"/>
        </w:rPr>
        <w:t>The UAV jammer has passed the strict certification of the Safety and Police Electronic Equipment Quality Testing Center, the Electronic Product Quality Testing Center, and the Electromagnetic Leakage Emission Protection Product Testing Center of the Ministry of Public Security.</w:t>
      </w:r>
    </w:p>
    <w:p>
      <w:pPr>
        <w:spacing w:line="220" w:lineRule="atLeast"/>
        <w:rPr>
          <w:rFonts w:eastAsia="SimSun"/>
          <w:b/>
          <w:bCs/>
          <w:sz w:val="20"/>
        </w:rPr>
      </w:pPr>
    </w:p>
    <w:p>
      <w:pPr>
        <w:spacing w:line="220" w:lineRule="atLeast"/>
        <w:rPr>
          <w:rFonts w:eastAsia="SimSun"/>
          <w:b/>
          <w:bCs/>
          <w:sz w:val="20"/>
        </w:rPr>
      </w:pPr>
      <w:r>
        <w:rPr>
          <w:rFonts w:eastAsia="SimSun"/>
          <w:b/>
          <w:bCs/>
          <w:sz w:val="20"/>
        </w:rPr>
        <w:t>We are very careful and rigorous in the preparation of this manual, and believe that the information provided in the manual is correct and reliable. However, there will inevitably be errors and omissions. Please be more tolerant and warmly welcome your correction.</w:t>
      </w:r>
    </w:p>
    <w:p>
      <w:pPr>
        <w:spacing w:line="220" w:lineRule="atLeast"/>
        <w:rPr>
          <w:b/>
          <w:color w:val="FF0000"/>
          <w:sz w:val="24"/>
          <w:szCs w:val="24"/>
        </w:rPr>
      </w:pPr>
      <w:r>
        <w:rPr>
          <w:b/>
          <w:color w:val="FF0000"/>
          <w:sz w:val="24"/>
          <w:szCs w:val="24"/>
        </w:rPr>
        <w:drawing>
          <wp:anchor distT="0" distB="0" distL="114300" distR="114300" simplePos="0" relativeHeight="251659264" behindDoc="0" locked="0" layoutInCell="1" allowOverlap="0">
            <wp:simplePos x="0" y="0"/>
            <wp:positionH relativeFrom="column">
              <wp:posOffset>47625</wp:posOffset>
            </wp:positionH>
            <wp:positionV relativeFrom="paragraph">
              <wp:posOffset>536575</wp:posOffset>
            </wp:positionV>
            <wp:extent cx="2305050" cy="1343025"/>
            <wp:effectExtent l="19050" t="0" r="0" b="0"/>
            <wp:wrapSquare wrapText="bothSides"/>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noChangeArrowheads="1"/>
                    </pic:cNvPicPr>
                  </pic:nvPicPr>
                  <pic:blipFill>
                    <a:blip r:embed="rId6" cstate="print"/>
                    <a:srcRect/>
                    <a:stretch>
                      <a:fillRect/>
                    </a:stretch>
                  </pic:blipFill>
                  <pic:spPr>
                    <a:xfrm>
                      <a:off x="0" y="0"/>
                      <a:ext cx="2305050" cy="1343025"/>
                    </a:xfrm>
                    <a:prstGeom prst="rect">
                      <a:avLst/>
                    </a:prstGeom>
                    <a:noFill/>
                    <a:ln w="9525">
                      <a:noFill/>
                      <a:miter lim="800000"/>
                      <a:headEnd/>
                      <a:tailEnd/>
                    </a:ln>
                  </pic:spPr>
                </pic:pic>
              </a:graphicData>
            </a:graphic>
          </wp:anchor>
        </w:drawing>
      </w:r>
      <w:r>
        <w:rPr>
          <w:b/>
          <w:color w:val="FF0000"/>
          <w:sz w:val="24"/>
          <w:szCs w:val="24"/>
        </w:rPr>
        <w:t>This product is suitable for prohibiting drones from flying to places!</w:t>
      </w:r>
    </w:p>
    <w:p>
      <w:pPr>
        <w:spacing w:line="220" w:lineRule="atLeast"/>
      </w:pPr>
    </w:p>
    <w:p>
      <w:pPr>
        <w:spacing w:line="220" w:lineRule="atLeast"/>
      </w:pPr>
    </w:p>
    <w:p>
      <w:pPr>
        <w:spacing w:line="220" w:lineRule="atLeast"/>
      </w:pPr>
    </w:p>
    <w:p>
      <w:pPr>
        <w:spacing w:line="220" w:lineRule="atLeast"/>
      </w:pPr>
    </w:p>
    <w:p>
      <w:pPr>
        <w:spacing w:line="220" w:lineRule="atLeast"/>
      </w:pPr>
    </w:p>
    <w:p>
      <w:pPr>
        <w:spacing w:line="220" w:lineRule="atLeast"/>
      </w:pPr>
    </w:p>
    <w:p>
      <w:pPr>
        <w:spacing w:line="220" w:lineRule="atLeast"/>
        <w:rPr>
          <w:b/>
          <w:sz w:val="28"/>
          <w:szCs w:val="28"/>
        </w:rPr>
      </w:pPr>
    </w:p>
    <w:p>
      <w:pPr>
        <w:spacing w:line="220" w:lineRule="atLeast"/>
        <w:rPr>
          <w:b/>
          <w:sz w:val="28"/>
          <w:szCs w:val="28"/>
        </w:rPr>
      </w:pPr>
    </w:p>
    <w:p>
      <w:pPr>
        <w:spacing w:line="220" w:lineRule="atLeast"/>
        <w:rPr>
          <w:b/>
          <w:sz w:val="28"/>
          <w:szCs w:val="28"/>
        </w:rPr>
      </w:pPr>
      <w:r>
        <w:rPr>
          <w:rFonts w:hint="eastAsia"/>
          <w:b/>
          <w:sz w:val="28"/>
          <w:szCs w:val="28"/>
        </w:rPr>
        <w:t>1、  R&amp;D background</w:t>
      </w:r>
    </w:p>
    <w:p>
      <w:pPr>
        <w:spacing w:line="220" w:lineRule="atLeast"/>
        <w:rPr>
          <w:b/>
          <w:sz w:val="21"/>
          <w:szCs w:val="21"/>
        </w:rPr>
      </w:pPr>
      <w:r>
        <w:rPr>
          <w:b/>
          <w:sz w:val="21"/>
          <w:szCs w:val="21"/>
        </w:rPr>
        <w:t>1. Confidential units such as military industrial forces divulge secrets:</w:t>
      </w:r>
    </w:p>
    <w:p>
      <w:pPr>
        <w:spacing w:line="220" w:lineRule="atLeast"/>
      </w:pPr>
    </w:p>
    <w:p>
      <w:pPr>
        <w:spacing w:line="220" w:lineRule="atLeast"/>
        <w:rPr>
          <w:rFonts w:asciiTheme="majorEastAsia" w:hAnsiTheme="majorEastAsia" w:eastAsiaTheme="majorEastAsia" w:cstheme="majorEastAsia"/>
          <w:sz w:val="24"/>
        </w:rPr>
      </w:pPr>
      <w:r>
        <w:t>Small multi-rotor UAVs are widely used due to their low price and easy operation. In the hands of "people with ulterior motives", UAVs can become a weapon for stealing secrets and pose a serious threat to the military, military and other important national defense facilities. For example, the training of a certain part of the rocket army was filmed by unmanned aerial vehicles. As shown in Figure 1.1:</w:t>
      </w:r>
      <w:r>
        <w:rPr>
          <w:rFonts w:hint="eastAsia" w:asciiTheme="majorEastAsia" w:hAnsiTheme="majorEastAsia" w:eastAsiaTheme="majorEastAsia" w:cstheme="majorEastAsia"/>
          <w:sz w:val="24"/>
        </w:rPr>
        <w:t xml:space="preserve"> </w:t>
      </w:r>
      <w:r>
        <w:rPr>
          <w:rFonts w:hint="eastAsia"/>
        </w:rPr>
        <w:drawing>
          <wp:inline distT="0" distB="0" distL="0" distR="0">
            <wp:extent cx="5092700" cy="2236470"/>
            <wp:effectExtent l="0" t="0" r="12700" b="1143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7" cstate="print"/>
                    <a:srcRect/>
                    <a:stretch>
                      <a:fillRect/>
                    </a:stretch>
                  </pic:blipFill>
                  <pic:spPr>
                    <a:xfrm>
                      <a:off x="0" y="0"/>
                      <a:ext cx="5092700" cy="2236470"/>
                    </a:xfrm>
                    <a:prstGeom prst="rect">
                      <a:avLst/>
                    </a:prstGeom>
                    <a:noFill/>
                    <a:ln w="9525">
                      <a:noFill/>
                      <a:miter lim="800000"/>
                      <a:headEnd/>
                      <a:tailEnd/>
                    </a:ln>
                    <a:effectLst/>
                  </pic:spPr>
                </pic:pic>
              </a:graphicData>
            </a:graphic>
          </wp:inline>
        </w:drawing>
      </w:r>
      <w:r>
        <w:rPr>
          <w:rFonts w:hint="eastAsia" w:asciiTheme="majorEastAsia" w:hAnsiTheme="majorEastAsia" w:eastAsiaTheme="majorEastAsia" w:cstheme="majorEastAsia"/>
          <w:sz w:val="24"/>
        </w:rPr>
        <w:drawing>
          <wp:inline distT="0" distB="0" distL="0" distR="0">
            <wp:extent cx="5109845" cy="2388235"/>
            <wp:effectExtent l="0" t="0" r="14605" b="12065"/>
            <wp:docPr id="8" name="图片 15" descr="1480648869416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14806488694166174"/>
                    <pic:cNvPicPr>
                      <a:picLocks noChangeAspect="1" noChangeArrowheads="1"/>
                    </pic:cNvPicPr>
                  </pic:nvPicPr>
                  <pic:blipFill>
                    <a:blip r:embed="rId8" cstate="print"/>
                    <a:srcRect/>
                    <a:stretch>
                      <a:fillRect/>
                    </a:stretch>
                  </pic:blipFill>
                  <pic:spPr>
                    <a:xfrm>
                      <a:off x="0" y="0"/>
                      <a:ext cx="5109845" cy="2388235"/>
                    </a:xfrm>
                    <a:prstGeom prst="rect">
                      <a:avLst/>
                    </a:prstGeom>
                    <a:noFill/>
                    <a:ln w="9525">
                      <a:noFill/>
                      <a:miter lim="800000"/>
                      <a:headEnd/>
                      <a:tailEnd/>
                    </a:ln>
                  </pic:spPr>
                </pic:pic>
              </a:graphicData>
            </a:graphic>
          </wp:inline>
        </w:drawing>
      </w:r>
      <w:r>
        <w:t xml:space="preserve"> </w:t>
      </w:r>
      <w:r>
        <w:rPr>
          <w:rFonts w:asciiTheme="majorEastAsia" w:hAnsiTheme="majorEastAsia" w:eastAsiaTheme="majorEastAsia" w:cstheme="majorEastAsia"/>
          <w:sz w:val="24"/>
        </w:rPr>
        <w:t>Figure 1.1: Disclosure of secrets by military and industrial forces and other confidential units</w:t>
      </w:r>
    </w:p>
    <w:p>
      <w:pPr>
        <w:spacing w:line="220" w:lineRule="atLeast"/>
        <w:rPr>
          <w:b/>
          <w:sz w:val="21"/>
          <w:szCs w:val="21"/>
        </w:rPr>
      </w:pPr>
      <w:r>
        <w:rPr>
          <w:b/>
          <w:sz w:val="21"/>
          <w:szCs w:val="21"/>
        </w:rPr>
        <w:t>2. Interference with flight:</w:t>
      </w:r>
    </w:p>
    <w:p>
      <w:pPr>
        <w:spacing w:line="220" w:lineRule="atLeast"/>
      </w:pPr>
      <w:r>
        <w:t xml:space="preserve">The theoretical elevation and visual operation of UAVs are generally less than 1000 meters, while the flight route of general police helicopters is sometimes only 400 meters high. For some urban management needs, low altitude flight is even below this altitude. In this way, there is a conflict point between the two in the air. Once an accident occurs, the consequences are unimaginable. For example, the airport has been interfered by UAVs for many times, resulting in flight delays, forced landing of aircraft at the standby airport and other accidents. </w:t>
      </w:r>
    </w:p>
    <w:p>
      <w:pPr>
        <w:spacing w:line="220" w:lineRule="atLeast"/>
        <w:rPr>
          <w:b/>
        </w:rPr>
      </w:pPr>
      <w:r>
        <w:rPr>
          <w:rFonts w:hint="eastAsia"/>
          <w:b/>
        </w:rPr>
        <w:t>2、 Product Introduction</w:t>
      </w:r>
    </w:p>
    <w:p>
      <w:pPr>
        <w:spacing w:line="220" w:lineRule="atLeast"/>
      </w:pPr>
      <w:r>
        <w:t>The fixed quality control instrument equipment has a more compact structure and is fixed and installed unattended. At the same time, the proportion of antenna position is increased, and the anti-aircraft capability of UAV is enhanced. On the operation button, the original three frequency buttons 2.4G and 5.8G are simplified to the current two function buttons for return,. Press and hold the return button to start 2.4g and 5.8g at the same time, greatly simplifying the use process.</w:t>
      </w:r>
    </w:p>
    <w:p>
      <w:pPr>
        <w:spacing w:line="220" w:lineRule="atLeast"/>
      </w:pPr>
      <w:r>
        <w:drawing>
          <wp:anchor distT="0" distB="0" distL="114300" distR="114300" simplePos="0" relativeHeight="251661312" behindDoc="1" locked="0" layoutInCell="1" allowOverlap="1">
            <wp:simplePos x="0" y="0"/>
            <wp:positionH relativeFrom="column">
              <wp:posOffset>3048000</wp:posOffset>
            </wp:positionH>
            <wp:positionV relativeFrom="paragraph">
              <wp:posOffset>980440</wp:posOffset>
            </wp:positionV>
            <wp:extent cx="2437130" cy="2219325"/>
            <wp:effectExtent l="19050" t="0" r="1270" b="0"/>
            <wp:wrapTight wrapText="bothSides">
              <wp:wrapPolygon>
                <wp:start x="-169" y="0"/>
                <wp:lineTo x="-169" y="21507"/>
                <wp:lineTo x="21611" y="21507"/>
                <wp:lineTo x="21611" y="0"/>
                <wp:lineTo x="-169" y="0"/>
              </wp:wrapPolygon>
            </wp:wrapTight>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9" cstate="print"/>
                    <a:srcRect/>
                    <a:stretch>
                      <a:fillRect/>
                    </a:stretch>
                  </pic:blipFill>
                  <pic:spPr>
                    <a:xfrm>
                      <a:off x="0" y="0"/>
                      <a:ext cx="2437130" cy="2219325"/>
                    </a:xfrm>
                    <a:prstGeom prst="rect">
                      <a:avLst/>
                    </a:prstGeom>
                    <a:noFill/>
                    <a:ln w="9525">
                      <a:noFill/>
                      <a:miter lim="800000"/>
                      <a:headEnd/>
                      <a:tailEnd/>
                    </a:ln>
                  </pic:spPr>
                </pic:pic>
              </a:graphicData>
            </a:graphic>
          </wp:anchor>
        </w:drawing>
      </w:r>
      <w:r>
        <w:t>Now, let's introduce this UAV jamming system to you and let you know the position, parts and other hardware functions of all buttons.</w:t>
      </w:r>
      <w:r>
        <w:rPr>
          <w:rFonts w:hint="eastAsia"/>
          <w:sz w:val="20"/>
        </w:rPr>
        <w:t xml:space="preserve"> </w:t>
      </w:r>
    </w:p>
    <w:p>
      <w:pPr>
        <w:spacing w:line="220" w:lineRule="atLeast"/>
      </w:pPr>
      <w:r>
        <w:rPr>
          <w:rFonts w:hint="eastAsia"/>
        </w:rPr>
        <w:drawing>
          <wp:anchor distT="0" distB="0" distL="114300" distR="114300" simplePos="0" relativeHeight="251660288" behindDoc="1" locked="0" layoutInCell="1" allowOverlap="1">
            <wp:simplePos x="0" y="0"/>
            <wp:positionH relativeFrom="column">
              <wp:posOffset>3305175</wp:posOffset>
            </wp:positionH>
            <wp:positionV relativeFrom="paragraph">
              <wp:posOffset>-1522095</wp:posOffset>
            </wp:positionV>
            <wp:extent cx="1781175" cy="1685925"/>
            <wp:effectExtent l="19050" t="0" r="9525" b="0"/>
            <wp:wrapTight wrapText="bothSides">
              <wp:wrapPolygon>
                <wp:start x="-231" y="0"/>
                <wp:lineTo x="-231" y="21478"/>
                <wp:lineTo x="21716" y="21478"/>
                <wp:lineTo x="21716" y="0"/>
                <wp:lineTo x="-231" y="0"/>
              </wp:wrapPolygon>
            </wp:wrapTight>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10" cstate="print"/>
                    <a:srcRect/>
                    <a:stretch>
                      <a:fillRect/>
                    </a:stretch>
                  </pic:blipFill>
                  <pic:spPr>
                    <a:xfrm>
                      <a:off x="0" y="0"/>
                      <a:ext cx="1781175" cy="1685925"/>
                    </a:xfrm>
                    <a:prstGeom prst="rect">
                      <a:avLst/>
                    </a:prstGeom>
                    <a:noFill/>
                    <a:ln w="9525">
                      <a:noFill/>
                      <a:miter lim="800000"/>
                      <a:headEnd/>
                      <a:tailEnd/>
                    </a:ln>
                  </pic:spPr>
                </pic:pic>
              </a:graphicData>
            </a:graphic>
          </wp:anchor>
        </w:drawing>
      </w:r>
      <w:r>
        <w:rPr>
          <w:rFonts w:hint="eastAsia"/>
        </w:rPr>
        <w:drawing>
          <wp:inline distT="0" distB="0" distL="114300" distR="114300">
            <wp:extent cx="2863215" cy="5943600"/>
            <wp:effectExtent l="0" t="0" r="13335" b="0"/>
            <wp:docPr id="3" name="图片 36" descr="微信图片_2021042217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descr="微信图片_20210422171739"/>
                    <pic:cNvPicPr>
                      <a:picLocks noChangeAspect="1"/>
                    </pic:cNvPicPr>
                  </pic:nvPicPr>
                  <pic:blipFill>
                    <a:blip r:embed="rId11" cstate="print"/>
                    <a:stretch>
                      <a:fillRect/>
                    </a:stretch>
                  </pic:blipFill>
                  <pic:spPr>
                    <a:xfrm>
                      <a:off x="0" y="0"/>
                      <a:ext cx="2863215" cy="5943600"/>
                    </a:xfrm>
                    <a:prstGeom prst="rect">
                      <a:avLst/>
                    </a:prstGeom>
                  </pic:spPr>
                </pic:pic>
              </a:graphicData>
            </a:graphic>
          </wp:inline>
        </w:drawing>
      </w:r>
      <w:r>
        <w:t xml:space="preserve"> The equipment works continuously for 24 hours</w:t>
      </w:r>
    </w:p>
    <w:p>
      <w:pPr>
        <w:spacing w:line="360" w:lineRule="auto"/>
        <w:ind w:firstLine="420" w:firstLineChars="200"/>
        <w:rPr>
          <w:rFonts w:ascii="Arial" w:hAnsi="Arial" w:eastAsia="黑体" w:cs="Arial"/>
          <w:sz w:val="24"/>
        </w:rPr>
      </w:pPr>
      <w:r>
        <w:rPr>
          <w:rFonts w:ascii="Times New Roman" w:hAnsi="Times New Roman" w:eastAsia="SimSun" w:cs="Times New Roman"/>
          <w:sz w:val="21"/>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188595</wp:posOffset>
                </wp:positionV>
                <wp:extent cx="1956435" cy="288290"/>
                <wp:effectExtent l="4445" t="4445" r="5080" b="12065"/>
                <wp:wrapNone/>
                <wp:docPr id="283" name="Group 840"/>
                <wp:cNvGraphicFramePr/>
                <a:graphic xmlns:a="http://schemas.openxmlformats.org/drawingml/2006/main">
                  <a:graphicData uri="http://schemas.microsoft.com/office/word/2010/wordprocessingGroup">
                    <wpg:wgp>
                      <wpg:cNvGrpSpPr/>
                      <wpg:grpSpPr>
                        <a:xfrm>
                          <a:off x="0" y="0"/>
                          <a:ext cx="1956435" cy="288290"/>
                          <a:chOff x="1440" y="5632"/>
                          <a:chExt cx="3081" cy="454"/>
                        </a:xfrm>
                        <a:effectLst/>
                      </wpg:grpSpPr>
                      <wps:wsp>
                        <wps:cNvPr id="284" name="AutoShape 841"/>
                        <wps:cNvSpPr>
                          <a:spLocks noChangeAspect="1" noChangeArrowheads="1"/>
                        </wps:cNvSpPr>
                        <wps:spPr bwMode="auto">
                          <a:xfrm>
                            <a:off x="1440" y="578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85" name="AutoShape 842"/>
                        <wps:cNvSpPr>
                          <a:spLocks noChangeArrowheads="1"/>
                        </wps:cNvSpPr>
                        <wps:spPr bwMode="auto">
                          <a:xfrm>
                            <a:off x="1800" y="5632"/>
                            <a:ext cx="2721"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eastAsia="黑体" w:cs="Arial"/>
                                  <w:b/>
                                  <w:bCs/>
                                  <w:sz w:val="24"/>
                                </w:rPr>
                              </w:pPr>
                              <w:r>
                                <w:rPr>
                                  <w:rFonts w:hint="eastAsia" w:eastAsia="黑体"/>
                                  <w:b/>
                                  <w:bCs/>
                                  <w:sz w:val="24"/>
                                </w:rPr>
                                <w:t>技术指标</w:t>
                              </w:r>
                            </w:p>
                          </w:txbxContent>
                        </wps:txbx>
                        <wps:bodyPr rot="0" vert="horz" wrap="square" lIns="18000" tIns="18000" rIns="18000" bIns="36000" anchor="t" anchorCtr="0" upright="1">
                          <a:noAutofit/>
                        </wps:bodyPr>
                      </wps:wsp>
                    </wpg:wgp>
                  </a:graphicData>
                </a:graphic>
              </wp:anchor>
            </w:drawing>
          </mc:Choice>
          <mc:Fallback>
            <w:pict>
              <v:group id="Group 840" o:spid="_x0000_s1026" o:spt="203" style="position:absolute;left:0pt;margin-left:0pt;margin-top:14.85pt;height:22.7pt;width:154.05pt;z-index:251662336;mso-width-relative:page;mso-height-relative:page;" coordorigin="1440,5632" coordsize="3081,454" o:gfxdata="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QaUeHtcAAAAGAQAADwAAAAAAAAABACAAAAAiAAAA&#10;ZHJzL2Rvd25yZXYueG1sUEsBAhQAFAAAAAgAh07iQB0Qs5uXAwAA9gkAAA4AAAAAAAAAAQAgAAAA&#10;JgEAAGRycy9lMm9Eb2MueG1sUEsFBgAAAAAGAAYAWQEAAC8HAAAAAA==&#10;">
                <o:lock v:ext="edit" aspectratio="f"/>
                <v:shape id="AutoShape 841" o:spid="_x0000_s1026" o:spt="120" type="#_x0000_t120" style="position:absolute;left:1440;top:5788;height:170;width:170;" fillcolor="#FFFFFF" filled="t" stroked="t" coordsize="21600,21600" o:gfxdata="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BxDL4A&#10;AADcAAAADwAAAAAAAAABACAAAAAiAAAAZHJzL2Rvd25yZXYueG1sUEsBAhQAFAAAAAgAh07iQDMv&#10;BZ47AAAAOQAAABAAAAAAAAAAAQAgAAAADQEAAGRycy9zaGFwZXhtbC54bWxQSwUGAAAAAAYABgBb&#10;AQAAtwMAAAAA&#10;">
                  <v:fill type="gradientRadial" on="t" color2="#99CCFF" focus="100%" focussize="0f,0f" focusposition="32768f,32768f">
                    <o:fill type="gradientRadial" v:ext="backwardCompatible"/>
                  </v:fill>
                  <v:stroke color="#0000FF" joinstyle="round"/>
                  <v:imagedata o:title=""/>
                  <o:lock v:ext="edit" aspectratio="t"/>
                </v:shape>
                <v:roundrect id="AutoShape 842" o:spid="_x0000_s1026" o:spt="2" style="position:absolute;left:1800;top:5632;height:454;width:2721;" fillcolor="#FFFFFF" filled="t" stroked="t" coordsize="21600,21600" arcsize="0.166666666666667" o:gfxdata="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jDf+8AAAA&#10;3AAAAA8AAAAAAAAAAQAgAAAAIgAAAGRycy9kb3ducmV2LnhtbFBLAQIUABQAAAAIAIdO4kAzLwWe&#10;OwAAADkAAAAQAAAAAAAAAAEAIAAAAAsBAABkcnMvc2hhcGV4bWwueG1sUEsFBgAAAAAGAAYAWwEA&#10;ALUDAAAAAA==&#10;">
                  <v:fill type="gradient" on="t" color2="#CCFFFF" focus="100%" focussize="0,0"/>
                  <v:stroke color="#0000FF" joinstyle="round"/>
                  <v:imagedata o:title=""/>
                  <o:lock v:ext="edit" aspectratio="f"/>
                  <v:textbox inset="0.5mm,0.5mm,0.5mm,1mm">
                    <w:txbxContent>
                      <w:p>
                        <w:pPr>
                          <w:ind w:firstLine="241" w:firstLineChars="100"/>
                          <w:rPr>
                            <w:rFonts w:ascii="Arial" w:hAnsi="Arial" w:eastAsia="黑体" w:cs="Arial"/>
                            <w:b/>
                            <w:bCs/>
                            <w:sz w:val="24"/>
                          </w:rPr>
                        </w:pPr>
                        <w:r>
                          <w:rPr>
                            <w:rFonts w:hint="eastAsia" w:eastAsia="黑体"/>
                            <w:b/>
                            <w:bCs/>
                            <w:sz w:val="24"/>
                          </w:rPr>
                          <w:t>技术指标</w:t>
                        </w:r>
                      </w:p>
                    </w:txbxContent>
                  </v:textbox>
                </v:roundrect>
              </v:group>
            </w:pict>
          </mc:Fallback>
        </mc:AlternateContent>
      </w:r>
    </w:p>
    <w:p>
      <w:pPr>
        <w:spacing w:line="360" w:lineRule="auto"/>
        <w:ind w:firstLine="440" w:firstLineChars="200"/>
      </w:pPr>
    </w:p>
    <w:tbl>
      <w:tblPr>
        <w:tblStyle w:val="6"/>
        <w:tblW w:w="864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268"/>
        <w:gridCol w:w="2268"/>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53" w:type="dxa"/>
            <w:shd w:val="clear" w:color="auto" w:fill="FFFFCC"/>
            <w:vAlign w:val="center"/>
          </w:tcPr>
          <w:p>
            <w:pPr>
              <w:pStyle w:val="4"/>
              <w:spacing w:line="240" w:lineRule="auto"/>
              <w:rPr>
                <w:rFonts w:eastAsia="黑体"/>
              </w:rPr>
            </w:pPr>
            <w:r>
              <w:rPr>
                <w:rFonts w:hint="eastAsia" w:eastAsia="黑体"/>
              </w:rPr>
              <w:t>输出端</w:t>
            </w:r>
          </w:p>
        </w:tc>
        <w:tc>
          <w:tcPr>
            <w:tcW w:w="2268" w:type="dxa"/>
            <w:shd w:val="clear" w:color="auto" w:fill="CCFFCC"/>
            <w:vAlign w:val="center"/>
          </w:tcPr>
          <w:p>
            <w:pPr>
              <w:jc w:val="center"/>
              <w:rPr>
                <w:rFonts w:ascii="Arial" w:hAnsi="Arial" w:eastAsia="黑体" w:cs="Arial"/>
                <w:b/>
                <w:bCs/>
              </w:rPr>
            </w:pPr>
            <w:r>
              <w:rPr>
                <w:rFonts w:hint="eastAsia" w:ascii="Arial" w:hAnsi="Arial" w:eastAsia="黑体" w:cs="Arial"/>
                <w:b/>
                <w:bCs/>
              </w:rPr>
              <w:t>工作频率</w:t>
            </w:r>
          </w:p>
        </w:tc>
        <w:tc>
          <w:tcPr>
            <w:tcW w:w="2268" w:type="dxa"/>
            <w:shd w:val="clear" w:color="auto" w:fill="CCFFFF"/>
            <w:vAlign w:val="center"/>
          </w:tcPr>
          <w:p>
            <w:pPr>
              <w:jc w:val="center"/>
              <w:rPr>
                <w:rFonts w:ascii="Arial" w:hAnsi="Arial" w:eastAsia="黑体" w:cs="Arial"/>
                <w:b/>
                <w:bCs/>
              </w:rPr>
            </w:pPr>
            <w:r>
              <w:rPr>
                <w:rFonts w:hint="eastAsia" w:ascii="Arial" w:hAnsi="Arial" w:eastAsia="黑体" w:cs="Arial"/>
                <w:b/>
                <w:bCs/>
              </w:rPr>
              <w:t>平均输出功率</w:t>
            </w:r>
          </w:p>
        </w:tc>
        <w:tc>
          <w:tcPr>
            <w:tcW w:w="2351" w:type="dxa"/>
            <w:shd w:val="clear" w:color="auto" w:fill="FFCCFF"/>
            <w:vAlign w:val="center"/>
          </w:tcPr>
          <w:p>
            <w:pPr>
              <w:jc w:val="center"/>
              <w:rPr>
                <w:rFonts w:ascii="Arial" w:hAnsi="Arial" w:eastAsia="黑体" w:cs="Arial"/>
                <w:b/>
                <w:bCs/>
              </w:rPr>
            </w:pPr>
            <w:r>
              <w:rPr>
                <w:rFonts w:hint="eastAsia" w:ascii="Arial" w:hAnsi="Arial" w:eastAsia="黑体" w:cs="Arial"/>
                <w:b/>
                <w:bCs/>
              </w:rPr>
              <w:t>信道输出功率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3" w:type="dxa"/>
            <w:tcBorders>
              <w:bottom w:val="single" w:color="auto" w:sz="4" w:space="0"/>
            </w:tcBorders>
            <w:shd w:val="clear" w:color="auto" w:fill="FFFFCC"/>
            <w:vAlign w:val="center"/>
          </w:tcPr>
          <w:p>
            <w:pPr>
              <w:ind w:firstLine="221" w:firstLineChars="100"/>
              <w:rPr>
                <w:rFonts w:ascii="黑体" w:eastAsia="黑体"/>
                <w:b/>
                <w:bCs/>
              </w:rPr>
            </w:pPr>
            <w:r>
              <w:rPr>
                <w:rFonts w:hint="eastAsia" w:ascii="黑体" w:eastAsia="黑体"/>
                <w:b/>
                <w:bCs/>
              </w:rPr>
              <w:t>2.4G</w:t>
            </w:r>
          </w:p>
        </w:tc>
        <w:tc>
          <w:tcPr>
            <w:tcW w:w="2268" w:type="dxa"/>
            <w:tcBorders>
              <w:bottom w:val="single" w:color="auto" w:sz="4" w:space="0"/>
            </w:tcBorders>
            <w:shd w:val="clear" w:color="auto" w:fill="CCFFCC"/>
            <w:vAlign w:val="center"/>
          </w:tcPr>
          <w:p>
            <w:pPr>
              <w:ind w:firstLine="221" w:firstLineChars="100"/>
              <w:rPr>
                <w:rFonts w:ascii="黑体" w:eastAsia="黑体"/>
                <w:b/>
                <w:bCs/>
              </w:rPr>
            </w:pPr>
            <w:r>
              <w:rPr>
                <w:rFonts w:hint="eastAsia" w:ascii="黑体" w:eastAsia="黑体"/>
                <w:b/>
                <w:bCs/>
              </w:rPr>
              <w:t>2400-2485MHz</w:t>
            </w:r>
          </w:p>
        </w:tc>
        <w:tc>
          <w:tcPr>
            <w:tcW w:w="2268" w:type="dxa"/>
            <w:tcBorders>
              <w:bottom w:val="single" w:color="auto" w:sz="4" w:space="0"/>
            </w:tcBorders>
            <w:shd w:val="clear" w:color="auto" w:fill="CCFFFF"/>
            <w:vAlign w:val="center"/>
          </w:tcPr>
          <w:p>
            <w:pPr>
              <w:ind w:firstLine="552" w:firstLineChars="250"/>
              <w:rPr>
                <w:rFonts w:ascii="黑体" w:eastAsia="黑体"/>
                <w:b/>
                <w:bCs/>
              </w:rPr>
            </w:pPr>
            <w:r>
              <w:rPr>
                <w:rFonts w:hint="eastAsia" w:ascii="黑体" w:eastAsia="黑体"/>
                <w:b/>
                <w:bCs/>
              </w:rPr>
              <w:t>47 dBm±1</w:t>
            </w:r>
          </w:p>
        </w:tc>
        <w:tc>
          <w:tcPr>
            <w:tcW w:w="2351" w:type="dxa"/>
            <w:tcBorders>
              <w:bottom w:val="single" w:color="auto" w:sz="4" w:space="0"/>
            </w:tcBorders>
            <w:shd w:val="clear" w:color="auto" w:fill="FFCCFF"/>
            <w:vAlign w:val="center"/>
          </w:tcPr>
          <w:p>
            <w:pPr>
              <w:ind w:firstLine="221" w:firstLineChars="100"/>
              <w:rPr>
                <w:rFonts w:ascii="黑体" w:eastAsia="黑体"/>
                <w:b/>
                <w:bCs/>
              </w:rPr>
            </w:pPr>
            <w:r>
              <w:rPr>
                <w:rFonts w:hint="eastAsia" w:ascii="黑体" w:eastAsia="黑体"/>
                <w:b/>
                <w:bCs/>
              </w:rPr>
              <w:t>30dBm/30KHz(min)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tcBorders>
              <w:bottom w:val="single" w:color="auto" w:sz="4" w:space="0"/>
            </w:tcBorders>
            <w:shd w:val="clear" w:color="auto" w:fill="FFFFCC"/>
            <w:vAlign w:val="center"/>
          </w:tcPr>
          <w:p>
            <w:pPr>
              <w:ind w:firstLine="221" w:firstLineChars="100"/>
              <w:rPr>
                <w:rFonts w:ascii="黑体" w:eastAsia="黑体"/>
                <w:b/>
                <w:bCs/>
              </w:rPr>
            </w:pPr>
            <w:r>
              <w:rPr>
                <w:rFonts w:hint="eastAsia" w:ascii="黑体" w:eastAsia="黑体"/>
                <w:b/>
                <w:bCs/>
              </w:rPr>
              <w:t>2.4G</w:t>
            </w:r>
          </w:p>
        </w:tc>
        <w:tc>
          <w:tcPr>
            <w:tcW w:w="2268" w:type="dxa"/>
            <w:tcBorders>
              <w:bottom w:val="single" w:color="auto" w:sz="4" w:space="0"/>
            </w:tcBorders>
            <w:shd w:val="clear" w:color="auto" w:fill="CCFFCC"/>
            <w:vAlign w:val="center"/>
          </w:tcPr>
          <w:p>
            <w:pPr>
              <w:ind w:firstLine="221" w:firstLineChars="100"/>
              <w:rPr>
                <w:rFonts w:ascii="黑体" w:eastAsia="黑体"/>
                <w:b/>
                <w:bCs/>
              </w:rPr>
            </w:pPr>
            <w:r>
              <w:rPr>
                <w:rFonts w:hint="eastAsia" w:ascii="黑体" w:eastAsia="黑体"/>
                <w:b/>
                <w:bCs/>
              </w:rPr>
              <w:t>2400-2485MHz</w:t>
            </w:r>
          </w:p>
        </w:tc>
        <w:tc>
          <w:tcPr>
            <w:tcW w:w="2268" w:type="dxa"/>
            <w:tcBorders>
              <w:bottom w:val="single" w:color="auto" w:sz="4" w:space="0"/>
            </w:tcBorders>
            <w:shd w:val="clear" w:color="auto" w:fill="CCFFFF"/>
            <w:vAlign w:val="center"/>
          </w:tcPr>
          <w:p>
            <w:pPr>
              <w:ind w:firstLine="552" w:firstLineChars="250"/>
              <w:rPr>
                <w:rFonts w:ascii="黑体" w:eastAsia="黑体"/>
                <w:b/>
                <w:bCs/>
              </w:rPr>
            </w:pPr>
            <w:r>
              <w:rPr>
                <w:rFonts w:hint="eastAsia" w:ascii="黑体" w:eastAsia="黑体"/>
                <w:b/>
                <w:bCs/>
              </w:rPr>
              <w:t>47 dBm±1</w:t>
            </w:r>
          </w:p>
        </w:tc>
        <w:tc>
          <w:tcPr>
            <w:tcW w:w="2351" w:type="dxa"/>
            <w:tcBorders>
              <w:bottom w:val="single" w:color="auto" w:sz="4" w:space="0"/>
            </w:tcBorders>
            <w:shd w:val="clear" w:color="auto" w:fill="FFCCFF"/>
            <w:vAlign w:val="center"/>
          </w:tcPr>
          <w:p>
            <w:pPr>
              <w:ind w:firstLine="221" w:firstLineChars="100"/>
              <w:rPr>
                <w:rFonts w:ascii="黑体" w:eastAsia="黑体"/>
                <w:b/>
                <w:bCs/>
              </w:rPr>
            </w:pPr>
            <w:r>
              <w:rPr>
                <w:rFonts w:hint="eastAsia" w:ascii="黑体" w:eastAsia="黑体"/>
                <w:b/>
                <w:bCs/>
              </w:rPr>
              <w:t>30dBm/30KHz(min)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tcBorders>
              <w:bottom w:val="single" w:color="auto" w:sz="4" w:space="0"/>
            </w:tcBorders>
            <w:shd w:val="clear" w:color="auto" w:fill="FFFFCC"/>
            <w:vAlign w:val="center"/>
          </w:tcPr>
          <w:p>
            <w:pPr>
              <w:ind w:firstLine="221" w:firstLineChars="100"/>
              <w:rPr>
                <w:rFonts w:ascii="黑体" w:eastAsia="黑体"/>
                <w:b/>
                <w:bCs/>
              </w:rPr>
            </w:pPr>
            <w:r>
              <w:rPr>
                <w:rFonts w:hint="eastAsia" w:ascii="黑体" w:eastAsia="黑体"/>
                <w:b/>
                <w:bCs/>
              </w:rPr>
              <w:t>5.8G</w:t>
            </w:r>
          </w:p>
        </w:tc>
        <w:tc>
          <w:tcPr>
            <w:tcW w:w="2268" w:type="dxa"/>
            <w:tcBorders>
              <w:bottom w:val="single" w:color="auto" w:sz="4" w:space="0"/>
            </w:tcBorders>
            <w:shd w:val="clear" w:color="auto" w:fill="CCFFCC"/>
            <w:vAlign w:val="center"/>
          </w:tcPr>
          <w:p>
            <w:pPr>
              <w:ind w:firstLine="221" w:firstLineChars="100"/>
              <w:rPr>
                <w:rFonts w:ascii="黑体" w:eastAsia="黑体"/>
                <w:b/>
                <w:bCs/>
              </w:rPr>
            </w:pPr>
            <w:r>
              <w:rPr>
                <w:rFonts w:hint="eastAsia" w:ascii="黑体" w:eastAsia="黑体"/>
                <w:b/>
                <w:bCs/>
              </w:rPr>
              <w:t>5720-5850MHz</w:t>
            </w:r>
          </w:p>
        </w:tc>
        <w:tc>
          <w:tcPr>
            <w:tcW w:w="2268" w:type="dxa"/>
            <w:tcBorders>
              <w:bottom w:val="single" w:color="auto" w:sz="4" w:space="0"/>
            </w:tcBorders>
            <w:shd w:val="clear" w:color="auto" w:fill="CCFFFF"/>
            <w:vAlign w:val="center"/>
          </w:tcPr>
          <w:p>
            <w:pPr>
              <w:jc w:val="center"/>
              <w:rPr>
                <w:rFonts w:ascii="黑体" w:eastAsia="黑体"/>
                <w:b/>
                <w:bCs/>
              </w:rPr>
            </w:pPr>
            <w:r>
              <w:rPr>
                <w:rFonts w:hint="eastAsia" w:ascii="黑体" w:eastAsia="黑体"/>
                <w:b/>
                <w:bCs/>
              </w:rPr>
              <w:t>45 dBm±1</w:t>
            </w:r>
          </w:p>
        </w:tc>
        <w:tc>
          <w:tcPr>
            <w:tcW w:w="2351" w:type="dxa"/>
            <w:tcBorders>
              <w:bottom w:val="single" w:color="auto" w:sz="4" w:space="0"/>
            </w:tcBorders>
            <w:shd w:val="clear" w:color="auto" w:fill="FFCCFF"/>
            <w:vAlign w:val="center"/>
          </w:tcPr>
          <w:p>
            <w:pPr>
              <w:jc w:val="center"/>
              <w:rPr>
                <w:rFonts w:ascii="黑体" w:eastAsia="黑体"/>
                <w:b/>
                <w:bCs/>
              </w:rPr>
            </w:pPr>
            <w:r>
              <w:rPr>
                <w:rFonts w:hint="eastAsia" w:ascii="黑体" w:eastAsia="黑体"/>
                <w:b/>
                <w:bCs/>
              </w:rPr>
              <w:t>25dBm/30KHz(min)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tcBorders>
              <w:bottom w:val="single" w:color="auto" w:sz="4" w:space="0"/>
            </w:tcBorders>
            <w:shd w:val="clear" w:color="auto" w:fill="FFFFCC"/>
            <w:vAlign w:val="center"/>
          </w:tcPr>
          <w:p>
            <w:pPr>
              <w:ind w:firstLine="221" w:firstLineChars="100"/>
              <w:rPr>
                <w:rFonts w:ascii="黑体" w:eastAsia="黑体"/>
                <w:b/>
                <w:bCs/>
              </w:rPr>
            </w:pPr>
            <w:r>
              <w:rPr>
                <w:rFonts w:hint="eastAsia" w:ascii="黑体" w:eastAsia="黑体"/>
                <w:b/>
                <w:bCs/>
              </w:rPr>
              <w:t>5.8G</w:t>
            </w:r>
          </w:p>
        </w:tc>
        <w:tc>
          <w:tcPr>
            <w:tcW w:w="2268" w:type="dxa"/>
            <w:tcBorders>
              <w:bottom w:val="single" w:color="auto" w:sz="4" w:space="0"/>
            </w:tcBorders>
            <w:shd w:val="clear" w:color="auto" w:fill="CCFFCC"/>
            <w:vAlign w:val="center"/>
          </w:tcPr>
          <w:p>
            <w:pPr>
              <w:ind w:firstLine="221" w:firstLineChars="100"/>
              <w:rPr>
                <w:rFonts w:ascii="黑体" w:eastAsia="黑体"/>
                <w:b/>
                <w:bCs/>
              </w:rPr>
            </w:pPr>
            <w:r>
              <w:rPr>
                <w:rFonts w:hint="eastAsia" w:ascii="黑体" w:eastAsia="黑体"/>
                <w:b/>
                <w:bCs/>
              </w:rPr>
              <w:t>5720-5850MHz</w:t>
            </w:r>
          </w:p>
        </w:tc>
        <w:tc>
          <w:tcPr>
            <w:tcW w:w="2268" w:type="dxa"/>
            <w:tcBorders>
              <w:bottom w:val="single" w:color="auto" w:sz="4" w:space="0"/>
            </w:tcBorders>
            <w:shd w:val="clear" w:color="auto" w:fill="CCFFFF"/>
            <w:vAlign w:val="center"/>
          </w:tcPr>
          <w:p>
            <w:pPr>
              <w:jc w:val="center"/>
              <w:rPr>
                <w:rFonts w:ascii="黑体" w:eastAsia="黑体"/>
                <w:b/>
                <w:bCs/>
              </w:rPr>
            </w:pPr>
            <w:r>
              <w:rPr>
                <w:rFonts w:hint="eastAsia" w:ascii="黑体" w:eastAsia="黑体"/>
                <w:b/>
                <w:bCs/>
              </w:rPr>
              <w:t>45 dBm±1</w:t>
            </w:r>
          </w:p>
        </w:tc>
        <w:tc>
          <w:tcPr>
            <w:tcW w:w="2351" w:type="dxa"/>
            <w:tcBorders>
              <w:bottom w:val="single" w:color="auto" w:sz="4" w:space="0"/>
            </w:tcBorders>
            <w:shd w:val="clear" w:color="auto" w:fill="FFCCFF"/>
            <w:vAlign w:val="center"/>
          </w:tcPr>
          <w:p>
            <w:pPr>
              <w:jc w:val="center"/>
              <w:rPr>
                <w:rFonts w:ascii="黑体" w:eastAsia="黑体"/>
                <w:b/>
                <w:bCs/>
              </w:rPr>
            </w:pPr>
            <w:r>
              <w:rPr>
                <w:rFonts w:hint="eastAsia" w:ascii="黑体" w:eastAsia="黑体"/>
                <w:b/>
                <w:bCs/>
              </w:rPr>
              <w:t>25dBm/30KHz(min)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8640" w:type="dxa"/>
            <w:gridSpan w:val="4"/>
            <w:tcBorders>
              <w:bottom w:val="single" w:color="auto" w:sz="4" w:space="0"/>
            </w:tcBorders>
            <w:shd w:val="clear" w:color="auto" w:fill="CCECFF"/>
            <w:vAlign w:val="center"/>
          </w:tcPr>
          <w:p>
            <w:pPr>
              <w:rPr>
                <w:rFonts w:ascii="黑体" w:hAnsi="Arial" w:eastAsia="黑体" w:cs="Arial"/>
                <w:b/>
                <w:bCs/>
              </w:rPr>
            </w:pPr>
            <w:r>
              <w:rPr>
                <w:rFonts w:hint="eastAsia" w:ascii="黑体" w:hAnsi="Arial" w:eastAsia="黑体" w:cs="Arial"/>
                <w:b/>
                <w:bCs/>
              </w:rPr>
              <w:t>电源:AC220V-DC24V                     干扰半径:1500m@可视网络信号状况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trPr>
        <w:tc>
          <w:tcPr>
            <w:tcW w:w="8640" w:type="dxa"/>
            <w:gridSpan w:val="4"/>
            <w:shd w:val="clear" w:color="auto" w:fill="FFCCCC"/>
            <w:vAlign w:val="center"/>
          </w:tcPr>
          <w:p>
            <w:pPr>
              <w:rPr>
                <w:rFonts w:ascii="黑体" w:hAnsi="Arial" w:eastAsia="黑体" w:cs="Arial"/>
                <w:b/>
                <w:bCs/>
              </w:rPr>
            </w:pPr>
            <w:r>
              <w:rPr>
                <w:rFonts w:hint="eastAsia" w:ascii="黑体" w:hAnsi="Arial" w:eastAsia="黑体" w:cs="Arial"/>
                <w:b/>
                <w:bCs/>
              </w:rPr>
              <w:t>电能消耗:157W       重量:25Kg       尺寸（宽×高×深）:500×450×250毫米</w:t>
            </w:r>
          </w:p>
        </w:tc>
      </w:tr>
    </w:tbl>
    <w:p>
      <w:r>
        <mc:AlternateContent>
          <mc:Choice Requires="wpg">
            <w:drawing>
              <wp:anchor distT="0" distB="0" distL="114300" distR="114300" simplePos="0" relativeHeight="251665408" behindDoc="0" locked="0" layoutInCell="1" allowOverlap="1">
                <wp:simplePos x="0" y="0"/>
                <wp:positionH relativeFrom="column">
                  <wp:posOffset>-17780</wp:posOffset>
                </wp:positionH>
                <wp:positionV relativeFrom="paragraph">
                  <wp:posOffset>136525</wp:posOffset>
                </wp:positionV>
                <wp:extent cx="1956435" cy="288290"/>
                <wp:effectExtent l="4445" t="4445" r="5080" b="12065"/>
                <wp:wrapNone/>
                <wp:docPr id="280" name="Group 820"/>
                <wp:cNvGraphicFramePr/>
                <a:graphic xmlns:a="http://schemas.openxmlformats.org/drawingml/2006/main">
                  <a:graphicData uri="http://schemas.microsoft.com/office/word/2010/wordprocessingGroup">
                    <wpg:wgp>
                      <wpg:cNvGrpSpPr/>
                      <wpg:grpSpPr>
                        <a:xfrm>
                          <a:off x="0" y="0"/>
                          <a:ext cx="1956435" cy="288290"/>
                          <a:chOff x="1440" y="5632"/>
                          <a:chExt cx="3081" cy="454"/>
                        </a:xfrm>
                        <a:effectLst/>
                      </wpg:grpSpPr>
                      <wps:wsp>
                        <wps:cNvPr id="281" name="AutoShape 821"/>
                        <wps:cNvSpPr>
                          <a:spLocks noChangeAspect="1" noChangeArrowheads="1"/>
                        </wps:cNvSpPr>
                        <wps:spPr bwMode="auto">
                          <a:xfrm>
                            <a:off x="1440" y="578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82" name="AutoShape 822"/>
                        <wps:cNvSpPr>
                          <a:spLocks noChangeArrowheads="1"/>
                        </wps:cNvSpPr>
                        <wps:spPr bwMode="auto">
                          <a:xfrm>
                            <a:off x="1800" y="5632"/>
                            <a:ext cx="2721"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cs="Arial"/>
                                  <w:b/>
                                  <w:bCs/>
                                  <w:sz w:val="24"/>
                                </w:rPr>
                              </w:pPr>
                              <w:r>
                                <w:rPr>
                                  <w:rFonts w:hint="eastAsia" w:eastAsia="黑体"/>
                                  <w:b/>
                                  <w:bCs/>
                                  <w:sz w:val="24"/>
                                </w:rPr>
                                <w:t>技术特点</w:t>
                              </w:r>
                            </w:p>
                          </w:txbxContent>
                        </wps:txbx>
                        <wps:bodyPr rot="0" vert="horz" wrap="square" lIns="18000" tIns="18000" rIns="18000" bIns="36000" anchor="t" anchorCtr="0" upright="1">
                          <a:noAutofit/>
                        </wps:bodyPr>
                      </wps:wsp>
                    </wpg:wgp>
                  </a:graphicData>
                </a:graphic>
              </wp:anchor>
            </w:drawing>
          </mc:Choice>
          <mc:Fallback>
            <w:pict>
              <v:group id="Group 820" o:spid="_x0000_s1026" o:spt="203" style="position:absolute;left:0pt;margin-left:-1.4pt;margin-top:10.75pt;height:22.7pt;width:154.05pt;z-index:251665408;mso-width-relative:page;mso-height-relative:page;" coordorigin="1440,5632" coordsize="3081,454" o:gfxdata="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FisvFPZAAAACAEAAA8AAAAAAAAAAQAgAAAAIgAA&#10;AGRycy9kb3ducmV2LnhtbFBLAQIUABQAAAAIAIdO4kCLijBvlgMAAPYJAAAOAAAAAAAAAAEAIAAA&#10;ACgBAABkcnMvZTJvRG9jLnhtbFBLBQYAAAAABgAGAFkBAAAwBwAAAAA=&#10;">
                <o:lock v:ext="edit" aspectratio="f"/>
                <v:shape id="AutoShape 821" o:spid="_x0000_s1026" o:spt="120" type="#_x0000_t120" style="position:absolute;left:1440;top:5788;height:170;width:170;" fillcolor="#FFFFFF" filled="t" stroked="t" coordsize="21600,21600" o:gfxdata="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59KUvQAA&#10;ANwAAAAPAAAAAAAAAAEAIAAAACIAAABkcnMvZG93bnJldi54bWxQSwECFAAUAAAACACHTuJAMy8F&#10;njsAAAA5AAAAEAAAAAAAAAABACAAAAAMAQAAZHJzL3NoYXBleG1sLnhtbFBLBQYAAAAABgAGAFsB&#10;AAC2AwAAAAA=&#10;">
                  <v:fill type="gradientRadial" on="t" color2="#99CCFF" focus="100%" focussize="0f,0f" focusposition="32768f,32768f">
                    <o:fill type="gradientRadial" v:ext="backwardCompatible"/>
                  </v:fill>
                  <v:stroke color="#0000FF" joinstyle="round"/>
                  <v:imagedata o:title=""/>
                  <o:lock v:ext="edit" aspectratio="t"/>
                </v:shape>
                <v:roundrect id="AutoShape 822" o:spid="_x0000_s1026" o:spt="2" style="position:absolute;left:1800;top:5632;height:454;width:2721;" fillcolor="#FFFFFF" filled="t" stroked="t" coordsize="21600,21600" arcsize="0.166666666666667" o:gfxdata="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qVi74A&#10;AADc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mm">
                    <w:txbxContent>
                      <w:p>
                        <w:pPr>
                          <w:ind w:firstLine="241" w:firstLineChars="100"/>
                          <w:rPr>
                            <w:rFonts w:ascii="Arial" w:hAnsi="Arial" w:cs="Arial"/>
                            <w:b/>
                            <w:bCs/>
                            <w:sz w:val="24"/>
                          </w:rPr>
                        </w:pPr>
                        <w:r>
                          <w:rPr>
                            <w:rFonts w:hint="eastAsia" w:eastAsia="黑体"/>
                            <w:b/>
                            <w:bCs/>
                            <w:sz w:val="24"/>
                          </w:rPr>
                          <w:t>技术特点</w:t>
                        </w:r>
                      </w:p>
                    </w:txbxContent>
                  </v:textbox>
                </v:roundrect>
              </v:group>
            </w:pict>
          </mc:Fallback>
        </mc:AlternateContent>
      </w:r>
    </w:p>
    <w:p/>
    <w:p>
      <w:pPr>
        <w:pStyle w:val="18"/>
        <w:ind w:left="840" w:firstLine="0" w:firstLineChars="0"/>
        <w:rPr>
          <w:rFonts w:asciiTheme="majorEastAsia" w:hAnsiTheme="majorEastAsia" w:eastAsiaTheme="majorEastAsia" w:cstheme="majorEastAsia"/>
          <w:b/>
          <w:bCs/>
          <w:sz w:val="24"/>
        </w:rPr>
      </w:pPr>
      <w:bookmarkStart w:id="0" w:name="_Toc5416"/>
      <w:r>
        <w:rPr>
          <w:rStyle w:val="17"/>
          <w:rFonts w:hint="eastAsia" w:asciiTheme="majorEastAsia" w:hAnsiTheme="majorEastAsia" w:cstheme="majorEastAsia"/>
          <w:sz w:val="24"/>
        </w:rPr>
        <w:t>1、工作原理</w:t>
      </w:r>
      <w:bookmarkEnd w:id="0"/>
      <w:r>
        <w:rPr>
          <w:rFonts w:hint="eastAsia" w:asciiTheme="majorEastAsia" w:hAnsiTheme="majorEastAsia" w:eastAsiaTheme="majorEastAsia" w:cstheme="majorEastAsia"/>
          <w:b/>
          <w:bCs/>
          <w:sz w:val="24"/>
        </w:rPr>
        <w:t>：</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“质控仪”采用超高频宽带干扰技术和射频抑制技术，切断无人机与遥控器之间的联系，从而迫使无人机进行强制着落或者强制返航。</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且无人机在受到管制后，切断了图传通道，将不能传输视频、航拍照片以及收不到地面遥控者对其发出的任何指令，从而达到对关键区域的防护, 防止隐私被泄露的目的。</w:t>
      </w:r>
      <w:r>
        <w:rPr>
          <w:rFonts w:hint="eastAsia" w:asciiTheme="majorEastAsia" w:hAnsiTheme="majorEastAsia" w:eastAsiaTheme="majorEastAsia" w:cstheme="majorEastAsia"/>
        </w:rPr>
        <w:drawing>
          <wp:inline distT="0" distB="0" distL="114300" distR="114300">
            <wp:extent cx="4000500" cy="1955165"/>
            <wp:effectExtent l="0" t="0" r="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cstate="print"/>
                    <a:stretch>
                      <a:fillRect/>
                    </a:stretch>
                  </pic:blipFill>
                  <pic:spPr>
                    <a:xfrm>
                      <a:off x="0" y="0"/>
                      <a:ext cx="4000500" cy="1955165"/>
                    </a:xfrm>
                    <a:prstGeom prst="rect">
                      <a:avLst/>
                    </a:prstGeom>
                    <a:noFill/>
                    <a:ln>
                      <a:noFill/>
                    </a:ln>
                  </pic:spPr>
                </pic:pic>
              </a:graphicData>
            </a:graphic>
          </wp:inline>
        </w:drawing>
      </w:r>
    </w:p>
    <w:p>
      <w:pPr>
        <w:pStyle w:val="8"/>
      </w:pPr>
    </w:p>
    <w:tbl>
      <w:tblPr>
        <w:tblStyle w:val="6"/>
        <w:tblW w:w="6825" w:type="dxa"/>
        <w:tblInd w:w="0" w:type="dxa"/>
        <w:tblLayout w:type="autofit"/>
        <w:tblCellMar>
          <w:top w:w="0" w:type="dxa"/>
          <w:left w:w="0" w:type="dxa"/>
          <w:bottom w:w="0" w:type="dxa"/>
          <w:right w:w="0" w:type="dxa"/>
        </w:tblCellMar>
      </w:tblPr>
      <w:tblGrid>
        <w:gridCol w:w="1905"/>
        <w:gridCol w:w="1905"/>
        <w:gridCol w:w="1935"/>
        <w:gridCol w:w="1080"/>
      </w:tblGrid>
      <w:tr>
        <w:tblPrEx>
          <w:tblCellMar>
            <w:top w:w="0" w:type="dxa"/>
            <w:left w:w="0" w:type="dxa"/>
            <w:bottom w:w="0" w:type="dxa"/>
            <w:right w:w="0" w:type="dxa"/>
          </w:tblCellMar>
        </w:tblPrEx>
        <w:trPr>
          <w:trHeight w:val="9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DDEBF7"/>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模式</w:t>
            </w:r>
          </w:p>
        </w:tc>
        <w:tc>
          <w:tcPr>
            <w:tcW w:w="1905" w:type="dxa"/>
            <w:tcBorders>
              <w:top w:val="single" w:color="000000" w:sz="4" w:space="0"/>
              <w:left w:val="single" w:color="000000" w:sz="4" w:space="0"/>
              <w:bottom w:val="single" w:color="000000" w:sz="4" w:space="0"/>
              <w:right w:val="single" w:color="000000" w:sz="4" w:space="0"/>
            </w:tcBorders>
            <w:shd w:val="clear" w:color="auto" w:fill="DDEBF7"/>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频率</w:t>
            </w:r>
          </w:p>
        </w:tc>
        <w:tc>
          <w:tcPr>
            <w:tcW w:w="1935" w:type="dxa"/>
            <w:tcBorders>
              <w:top w:val="single" w:color="000000" w:sz="4" w:space="0"/>
              <w:left w:val="single" w:color="000000" w:sz="4" w:space="0"/>
              <w:bottom w:val="single" w:color="000000" w:sz="4" w:space="0"/>
              <w:right w:val="single" w:color="000000" w:sz="4" w:space="0"/>
            </w:tcBorders>
            <w:shd w:val="clear" w:color="auto" w:fill="DDEBF7"/>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频段</w:t>
            </w:r>
          </w:p>
        </w:tc>
        <w:tc>
          <w:tcPr>
            <w:tcW w:w="1080" w:type="dxa"/>
            <w:tcBorders>
              <w:top w:val="single" w:color="000000" w:sz="4" w:space="0"/>
              <w:left w:val="single" w:color="000000" w:sz="4" w:space="0"/>
              <w:bottom w:val="single" w:color="000000" w:sz="4" w:space="0"/>
              <w:right w:val="single" w:color="000000" w:sz="4" w:space="0"/>
            </w:tcBorders>
            <w:shd w:val="clear" w:color="auto" w:fill="DDEBF7"/>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状态</w:t>
            </w:r>
          </w:p>
        </w:tc>
      </w:tr>
      <w:tr>
        <w:tblPrEx>
          <w:tblCellMar>
            <w:top w:w="0" w:type="dxa"/>
            <w:left w:w="0" w:type="dxa"/>
            <w:bottom w:w="0" w:type="dxa"/>
            <w:right w:w="0"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返航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2.4G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2400-2500MHz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打开</w:t>
            </w:r>
          </w:p>
        </w:tc>
      </w:tr>
      <w:tr>
        <w:tblPrEx>
          <w:tblCellMar>
            <w:top w:w="0" w:type="dxa"/>
            <w:left w:w="0" w:type="dxa"/>
            <w:bottom w:w="0" w:type="dxa"/>
            <w:right w:w="0"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Theme="majorEastAsia" w:hAnsiTheme="majorEastAsia" w:eastAsiaTheme="majorEastAsia" w:cstheme="majorEastAsia"/>
                <w:color w:val="000000"/>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5.8G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5700-5900MHz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打开</w:t>
            </w:r>
          </w:p>
        </w:tc>
      </w:tr>
    </w:tbl>
    <w:p>
      <w:pPr>
        <w:spacing w:line="240" w:lineRule="exact"/>
        <w:ind w:left="361" w:hanging="361" w:hangingChars="150"/>
        <w:rPr>
          <w:rFonts w:ascii="Arial" w:hAnsi="Arial" w:eastAsia="黑体" w:cs="Arial"/>
          <w:b/>
          <w:bCs/>
          <w:color w:val="008000"/>
          <w:sz w:val="24"/>
        </w:rPr>
      </w:pPr>
    </w:p>
    <w:p>
      <w:pPr>
        <w:spacing w:line="400" w:lineRule="exact"/>
        <w:ind w:left="361" w:hanging="361" w:hangingChars="150"/>
        <w:rPr>
          <w:rFonts w:ascii="Arial" w:hAnsi="Arial" w:cs="Arial"/>
          <w:sz w:val="24"/>
        </w:rPr>
      </w:pPr>
      <w:r>
        <w:rPr>
          <w:rFonts w:hint="eastAsia" w:ascii="Arial" w:hAnsi="Arial" w:eastAsia="黑体" w:cs="Arial"/>
          <w:b/>
          <w:bCs/>
          <w:color w:val="008000"/>
          <w:sz w:val="24"/>
        </w:rPr>
        <w:t xml:space="preserve">◎ </w:t>
      </w:r>
      <w:r>
        <w:rPr>
          <w:rFonts w:hint="eastAsia" w:ascii="黑体" w:hAnsi="Arial" w:eastAsia="黑体" w:cs="Arial"/>
          <w:sz w:val="24"/>
        </w:rPr>
        <w:t>采用超高频宽带无缝干扰技术</w:t>
      </w:r>
    </w:p>
    <w:p>
      <w:pPr>
        <w:spacing w:line="180" w:lineRule="exact"/>
        <w:ind w:left="225" w:hanging="225" w:hangingChars="150"/>
        <w:rPr>
          <w:rFonts w:ascii="Arial" w:hAnsi="Arial" w:cs="Arial"/>
          <w:sz w:val="15"/>
        </w:rPr>
      </w:pPr>
    </w:p>
    <w:p>
      <w:pPr>
        <w:spacing w:line="400" w:lineRule="exact"/>
        <w:ind w:left="361" w:hanging="361" w:hangingChars="150"/>
        <w:rPr>
          <w:rFonts w:ascii="Arial" w:hAnsi="Arial" w:cs="Arial"/>
          <w:sz w:val="24"/>
        </w:rPr>
      </w:pPr>
      <w:r>
        <w:rPr>
          <w:rFonts w:hint="eastAsia" w:ascii="Arial" w:hAnsi="Arial" w:eastAsia="黑体" w:cs="Arial"/>
          <w:b/>
          <w:bCs/>
          <w:color w:val="008000"/>
          <w:sz w:val="24"/>
        </w:rPr>
        <w:t xml:space="preserve">◎ </w:t>
      </w:r>
      <w:r>
        <w:rPr>
          <w:rFonts w:hint="eastAsia" w:ascii="Arial" w:hAnsi="Arial" w:eastAsia="黑体" w:cs="Arial"/>
          <w:sz w:val="24"/>
        </w:rPr>
        <w:t>单路</w:t>
      </w:r>
      <w:r>
        <w:rPr>
          <w:rFonts w:hint="eastAsia" w:ascii="黑体" w:hAnsi="Arial" w:eastAsia="黑体" w:cs="Arial"/>
          <w:sz w:val="24"/>
        </w:rPr>
        <w:t>开关技术控制输出。</w:t>
      </w:r>
    </w:p>
    <w:p>
      <w:pPr>
        <w:spacing w:line="180" w:lineRule="exact"/>
        <w:ind w:left="225" w:hanging="225" w:hangingChars="150"/>
        <w:rPr>
          <w:rFonts w:ascii="Arial" w:hAnsi="Arial" w:cs="Arial"/>
          <w:sz w:val="15"/>
        </w:rPr>
      </w:pPr>
    </w:p>
    <w:p>
      <w:pPr>
        <w:spacing w:line="400" w:lineRule="exact"/>
        <w:ind w:left="361" w:hanging="361" w:hangingChars="150"/>
        <w:rPr>
          <w:rFonts w:ascii="Arial" w:hAnsi="Arial" w:cs="Arial"/>
          <w:sz w:val="24"/>
        </w:rPr>
      </w:pPr>
      <w:r>
        <w:rPr>
          <w:rFonts w:hint="eastAsia" w:ascii="Arial" w:hAnsi="Arial" w:eastAsia="黑体" w:cs="Arial"/>
          <w:b/>
          <w:bCs/>
          <w:color w:val="008000"/>
          <w:sz w:val="24"/>
        </w:rPr>
        <w:t xml:space="preserve">◎ </w:t>
      </w:r>
      <w:r>
        <w:rPr>
          <w:rFonts w:hint="eastAsia" w:ascii="黑体" w:hAnsi="Arial" w:eastAsia="黑体" w:cs="Arial"/>
          <w:sz w:val="24"/>
        </w:rPr>
        <w:t>有效功率（信道功率）高，干扰距离大。</w:t>
      </w:r>
    </w:p>
    <w:p>
      <w:pPr>
        <w:spacing w:line="180" w:lineRule="exact"/>
        <w:ind w:left="225" w:hanging="225" w:hangingChars="150"/>
        <w:rPr>
          <w:rFonts w:ascii="Arial" w:hAnsi="Arial" w:cs="Arial"/>
          <w:sz w:val="15"/>
        </w:rPr>
      </w:pPr>
    </w:p>
    <w:p>
      <w:pPr>
        <w:spacing w:line="400" w:lineRule="exact"/>
        <w:ind w:left="361" w:hanging="361" w:hangingChars="150"/>
        <w:rPr>
          <w:rFonts w:ascii="Arial" w:hAnsi="Arial" w:cs="Arial"/>
          <w:sz w:val="24"/>
        </w:rPr>
      </w:pPr>
      <w:r>
        <w:rPr>
          <w:rFonts w:hint="eastAsia" w:ascii="Arial" w:hAnsi="Arial" w:eastAsia="黑体" w:cs="Arial"/>
          <w:b/>
          <w:bCs/>
          <w:color w:val="008000"/>
          <w:sz w:val="24"/>
        </w:rPr>
        <w:t xml:space="preserve">◎ </w:t>
      </w:r>
      <w:r>
        <w:rPr>
          <w:rFonts w:hint="eastAsia" w:ascii="Arial" w:hAnsi="Arial" w:eastAsia="黑体" w:cs="Arial"/>
          <w:sz w:val="24"/>
        </w:rPr>
        <w:t>有效分段，只干扰无人机控制和视频传输频率，不会对其他的频率造成干扰。</w:t>
      </w:r>
    </w:p>
    <w:p>
      <w:pPr>
        <w:spacing w:line="180" w:lineRule="exact"/>
        <w:ind w:left="225" w:hanging="225" w:hangingChars="150"/>
        <w:rPr>
          <w:rFonts w:ascii="Arial" w:hAnsi="Arial" w:cs="Arial"/>
          <w:sz w:val="15"/>
        </w:rPr>
      </w:pPr>
    </w:p>
    <w:p>
      <w:pPr>
        <w:spacing w:line="400" w:lineRule="exact"/>
        <w:ind w:left="361" w:hanging="361" w:hangingChars="150"/>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sz w:val="24"/>
        </w:rPr>
        <w:t>进口器件。缓启动电路设计可避免机械开关产生的打火现象，集成度高工作稳定。</w:t>
      </w:r>
    </w:p>
    <w:p>
      <w:r>
        <mc:AlternateContent>
          <mc:Choice Requires="wpg">
            <w:drawing>
              <wp:anchor distT="0" distB="0" distL="114300" distR="114300" simplePos="0" relativeHeight="251666432" behindDoc="0" locked="0" layoutInCell="1" allowOverlap="1">
                <wp:simplePos x="0" y="0"/>
                <wp:positionH relativeFrom="column">
                  <wp:posOffset>-13335</wp:posOffset>
                </wp:positionH>
                <wp:positionV relativeFrom="paragraph">
                  <wp:posOffset>136525</wp:posOffset>
                </wp:positionV>
                <wp:extent cx="1956435" cy="288290"/>
                <wp:effectExtent l="4445" t="4445" r="5080" b="12065"/>
                <wp:wrapNone/>
                <wp:docPr id="277" name="Group 831"/>
                <wp:cNvGraphicFramePr/>
                <a:graphic xmlns:a="http://schemas.openxmlformats.org/drawingml/2006/main">
                  <a:graphicData uri="http://schemas.microsoft.com/office/word/2010/wordprocessingGroup">
                    <wpg:wgp>
                      <wpg:cNvGrpSpPr/>
                      <wpg:grpSpPr>
                        <a:xfrm>
                          <a:off x="0" y="0"/>
                          <a:ext cx="1956435" cy="288290"/>
                          <a:chOff x="1440" y="5632"/>
                          <a:chExt cx="3081" cy="454"/>
                        </a:xfrm>
                        <a:effectLst/>
                      </wpg:grpSpPr>
                      <wps:wsp>
                        <wps:cNvPr id="278" name="AutoShape 832"/>
                        <wps:cNvSpPr>
                          <a:spLocks noChangeAspect="1" noChangeArrowheads="1"/>
                        </wps:cNvSpPr>
                        <wps:spPr bwMode="auto">
                          <a:xfrm>
                            <a:off x="1440" y="578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79" name="AutoShape 833"/>
                        <wps:cNvSpPr>
                          <a:spLocks noChangeArrowheads="1"/>
                        </wps:cNvSpPr>
                        <wps:spPr bwMode="auto">
                          <a:xfrm>
                            <a:off x="1800" y="5632"/>
                            <a:ext cx="2721"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eastAsia="黑体" w:cs="Arial"/>
                                  <w:b/>
                                  <w:bCs/>
                                  <w:sz w:val="24"/>
                                </w:rPr>
                              </w:pPr>
                              <w:r>
                                <w:rPr>
                                  <w:rFonts w:hint="eastAsia" w:ascii="Arial" w:hAnsi="Arial" w:eastAsia="黑体" w:cs="Arial"/>
                                  <w:b/>
                                  <w:bCs/>
                                  <w:sz w:val="24"/>
                                </w:rPr>
                                <w:t>连接性能</w:t>
                              </w:r>
                            </w:p>
                          </w:txbxContent>
                        </wps:txbx>
                        <wps:bodyPr rot="0" vert="horz" wrap="square" lIns="18000" tIns="18000" rIns="18000" bIns="36000" anchor="t" anchorCtr="0" upright="1">
                          <a:noAutofit/>
                        </wps:bodyPr>
                      </wps:wsp>
                    </wpg:wgp>
                  </a:graphicData>
                </a:graphic>
              </wp:anchor>
            </w:drawing>
          </mc:Choice>
          <mc:Fallback>
            <w:pict>
              <v:group id="Group 831" o:spid="_x0000_s1026" o:spt="203" style="position:absolute;left:0pt;margin-left:-1.05pt;margin-top:10.75pt;height:22.7pt;width:154.05pt;z-index:251666432;mso-width-relative:page;mso-height-relative:page;" coordorigin="1440,5632" coordsize="3081,454" o:gfxdata="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j3vuQtgAAAAIAQAADwAAAAAAAAABACAAAAAiAAAA&#10;ZHJzL2Rvd25yZXYueG1sUEsBAhQAFAAAAAgAh07iQDjZdgOWAwAA9gkAAA4AAAAAAAAAAQAgAAAA&#10;JwEAAGRycy9lMm9Eb2MueG1sUEsFBgAAAAAGAAYAWQEAAC8HAAAAAA==&#10;">
                <o:lock v:ext="edit" aspectratio="f"/>
                <v:shape id="AutoShape 832" o:spid="_x0000_s1026" o:spt="120" type="#_x0000_t120" style="position:absolute;left:1440;top:5788;height:170;width:170;" fillcolor="#FFFFFF" filled="t" stroked="t" coordsize="21600,21600" o:gfxdata="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AsuugAAANwA&#10;AAAPAAAAAAAAAAEAIAAAACIAAABkcnMvZG93bnJldi54bWxQSwECFAAUAAAACACHTuJAMy8FnjsA&#10;AAA5AAAAEAAAAAAAAAABACAAAAAJAQAAZHJzL3NoYXBleG1sLnhtbFBLBQYAAAAABgAGAFsBAACz&#10;AwAAAAA=&#10;">
                  <v:fill type="gradientRadial" on="t" color2="#99CCFF" focus="100%" focussize="0f,0f" focusposition="32768f,32768f">
                    <o:fill type="gradientRadial" v:ext="backwardCompatible"/>
                  </v:fill>
                  <v:stroke color="#0000FF" joinstyle="round"/>
                  <v:imagedata o:title=""/>
                  <o:lock v:ext="edit" aspectratio="t"/>
                </v:shape>
                <v:roundrect id="AutoShape 833" o:spid="_x0000_s1026" o:spt="2" style="position:absolute;left:1800;top:5632;height:454;width:2721;" fillcolor="#FFFFFF" filled="t" stroked="t" coordsize="21600,21600" arcsize="0.166666666666667" o:gfxdata="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7d92/&#10;AAAA3AAAAA8AAAAAAAAAAQAgAAAAIgAAAGRycy9kb3ducmV2LnhtbFBLAQIUABQAAAAIAIdO4kAz&#10;LwWeOwAAADkAAAAQAAAAAAAAAAEAIAAAAA4BAABkcnMvc2hhcGV4bWwueG1sUEsFBgAAAAAGAAYA&#10;WwEAALgDAAAAAA==&#10;">
                  <v:fill type="gradient" on="t" color2="#CCFFFF" focus="100%" focussize="0,0"/>
                  <v:stroke color="#0000FF" joinstyle="round"/>
                  <v:imagedata o:title=""/>
                  <o:lock v:ext="edit" aspectratio="f"/>
                  <v:textbox inset="0.5mm,0.5mm,0.5mm,1mm">
                    <w:txbxContent>
                      <w:p>
                        <w:pPr>
                          <w:ind w:firstLine="241" w:firstLineChars="100"/>
                          <w:rPr>
                            <w:rFonts w:ascii="Arial" w:hAnsi="Arial" w:eastAsia="黑体" w:cs="Arial"/>
                            <w:b/>
                            <w:bCs/>
                            <w:sz w:val="24"/>
                          </w:rPr>
                        </w:pPr>
                        <w:r>
                          <w:rPr>
                            <w:rFonts w:hint="eastAsia" w:ascii="Arial" w:hAnsi="Arial" w:eastAsia="黑体" w:cs="Arial"/>
                            <w:b/>
                            <w:bCs/>
                            <w:sz w:val="24"/>
                          </w:rPr>
                          <w:t>连接性能</w:t>
                        </w:r>
                      </w:p>
                    </w:txbxContent>
                  </v:textbox>
                </v:roundrect>
              </v:group>
            </w:pict>
          </mc:Fallback>
        </mc:AlternateContent>
      </w:r>
    </w:p>
    <w:p>
      <w:pPr>
        <w:pStyle w:val="8"/>
      </w:pPr>
    </w:p>
    <w:p>
      <w:pPr>
        <w:rPr>
          <w:b/>
        </w:rPr>
      </w:pPr>
    </w:p>
    <w:p>
      <w:pPr>
        <w:pStyle w:val="12"/>
        <w:numPr>
          <w:ilvl w:val="0"/>
          <w:numId w:val="1"/>
        </w:numPr>
        <w:spacing w:beforeLines="50" w:line="400" w:lineRule="exact"/>
        <w:ind w:left="374" w:hanging="374"/>
        <w:jc w:val="left"/>
        <w:rPr>
          <w:rFonts w:ascii="黑体" w:eastAsia="黑体"/>
        </w:rPr>
      </w:pPr>
      <w:r>
        <w:rPr>
          <w:rFonts w:hint="eastAsia" w:ascii="黑体" w:eastAsia="黑体"/>
        </w:rPr>
        <w:t>用于连接定向板状天线的4个N型接口</w:t>
      </w:r>
      <w:r>
        <w:rPr>
          <w:rFonts w:ascii="黑体" w:eastAsia="黑体"/>
          <w:u w:val="single"/>
        </w:rPr>
        <w:t>(</w:t>
      </w:r>
      <w:r>
        <w:rPr>
          <w:rFonts w:hint="eastAsia" w:ascii="黑体" w:eastAsia="黑体"/>
          <w:u w:val="single"/>
        </w:rPr>
        <w:t>2.4G</w:t>
      </w:r>
      <w:r>
        <w:rPr>
          <w:rFonts w:ascii="黑体" w:eastAsia="黑体"/>
          <w:u w:val="single"/>
        </w:rPr>
        <w:t>/</w:t>
      </w:r>
      <w:r>
        <w:rPr>
          <w:rFonts w:hint="eastAsia" w:ascii="黑体" w:eastAsia="黑体"/>
          <w:u w:val="single"/>
        </w:rPr>
        <w:t>5.8G</w:t>
      </w:r>
      <w:r>
        <w:rPr>
          <w:rFonts w:ascii="黑体" w:eastAsia="黑体"/>
          <w:u w:val="single"/>
        </w:rPr>
        <w:t>)</w:t>
      </w:r>
      <w:r>
        <w:rPr>
          <w:rFonts w:hint="eastAsia" w:ascii="黑体" w:eastAsia="黑体"/>
        </w:rPr>
        <w:t>对应设备低部4个的N型使用，接头拧紧用防水胶布缠好。</w:t>
      </w:r>
    </w:p>
    <w:p>
      <w:pPr>
        <w:pStyle w:val="12"/>
        <w:spacing w:line="180" w:lineRule="exact"/>
        <w:ind w:firstLine="480" w:firstLineChars="200"/>
      </w:pPr>
    </w:p>
    <w:p>
      <w:pPr>
        <w:widowControl w:val="0"/>
        <w:numPr>
          <w:ilvl w:val="0"/>
          <w:numId w:val="1"/>
        </w:numPr>
        <w:adjustRightInd/>
        <w:snapToGrid/>
        <w:spacing w:after="0" w:line="360" w:lineRule="exact"/>
        <w:jc w:val="both"/>
        <w:rPr>
          <w:rFonts w:ascii="黑体" w:hAnsi="Arial" w:eastAsia="黑体" w:cs="Arial"/>
          <w:sz w:val="24"/>
        </w:rPr>
      </w:pPr>
      <w:r>
        <w:rPr>
          <w:rFonts w:hint="eastAsia" w:ascii="黑体" w:hAnsi="Arial" w:eastAsia="黑体" w:cs="Arial"/>
          <w:sz w:val="24"/>
        </w:rPr>
        <w:t>一个电源市电航空接口</w:t>
      </w:r>
      <w:r>
        <w:rPr>
          <w:rFonts w:ascii="黑体" w:hAnsi="Arial" w:eastAsia="黑体" w:cs="Arial"/>
          <w:sz w:val="24"/>
        </w:rPr>
        <w:t xml:space="preserve"> (</w:t>
      </w:r>
      <w:r>
        <w:rPr>
          <w:rFonts w:hint="eastAsia" w:ascii="黑体" w:hAnsi="Arial" w:eastAsia="黑体" w:cs="Arial"/>
          <w:sz w:val="24"/>
        </w:rPr>
        <w:t xml:space="preserve">AC220 </w:t>
      </w:r>
      <w:r>
        <w:rPr>
          <w:rFonts w:ascii="黑体" w:hAnsi="Arial" w:eastAsia="黑体" w:cs="Arial"/>
          <w:sz w:val="24"/>
        </w:rPr>
        <w:t>IN)</w:t>
      </w:r>
    </w:p>
    <w:p>
      <w:pPr>
        <w:spacing w:line="360" w:lineRule="auto"/>
        <w:rPr>
          <w:rFonts w:ascii="SimSun" w:hAnsi="SimSun"/>
          <w:sz w:val="24"/>
        </w:rPr>
      </w:pPr>
      <w:r>
        <w:rPr>
          <w:rFonts w:ascii="SimSun" w:hAnsi="SimSun"/>
          <w:sz w:val="24"/>
        </w:rPr>
        <mc:AlternateContent>
          <mc:Choice Requires="wpg">
            <w:drawing>
              <wp:anchor distT="0" distB="0" distL="114300" distR="114300" simplePos="0" relativeHeight="251667456" behindDoc="0" locked="0" layoutInCell="1" allowOverlap="1">
                <wp:simplePos x="0" y="0"/>
                <wp:positionH relativeFrom="column">
                  <wp:posOffset>-17780</wp:posOffset>
                </wp:positionH>
                <wp:positionV relativeFrom="paragraph">
                  <wp:posOffset>93345</wp:posOffset>
                </wp:positionV>
                <wp:extent cx="3421380" cy="288290"/>
                <wp:effectExtent l="4445" t="4445" r="18415" b="12065"/>
                <wp:wrapNone/>
                <wp:docPr id="274" name="Group 834"/>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275" name="AutoShape 835"/>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276" name="AutoShape 836"/>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pPr>
                              <w:r>
                                <w:rPr>
                                  <w:rFonts w:hint="eastAsia"/>
                                </w:rPr>
                                <w:t>系统配件</w:t>
                              </w:r>
                            </w:p>
                          </w:txbxContent>
                        </wps:txbx>
                        <wps:bodyPr rot="0" vert="horz" wrap="square" lIns="18000" tIns="18000" rIns="18000" bIns="54000" anchor="t" anchorCtr="0" upright="1">
                          <a:noAutofit/>
                        </wps:bodyPr>
                      </wps:wsp>
                    </wpg:wgp>
                  </a:graphicData>
                </a:graphic>
              </wp:anchor>
            </w:drawing>
          </mc:Choice>
          <mc:Fallback>
            <w:pict>
              <v:group id="Group 834" o:spid="_x0000_s1026" o:spt="203" style="position:absolute;left:0pt;margin-left:-1.4pt;margin-top:7.35pt;height:22.7pt;width:269.4pt;z-index:251667456;mso-width-relative:page;mso-height-relative:page;" coordorigin="1440,2214" coordsize="5388,454" o:gfxdata="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HMnlEdkAAAAIAQAADwAAAAAAAAABACAA&#10;AAAiAAAAZHJzL2Rvd25yZXYueG1sUEsBAhQAFAAAAAgAh07iQMTnJkabAwAA9gkAAA4AAAAAAAAA&#10;AQAgAAAAKAEAAGRycy9lMm9Eb2MueG1sUEsFBgAAAAAGAAYAWQEAADUHAAAAAA==&#10;">
                <o:lock v:ext="edit" aspectratio="f"/>
                <v:shape id="AutoShape 835" o:spid="_x0000_s1026" o:spt="120" type="#_x0000_t120" style="position:absolute;left:1440;top:2354;height:170;width:170;" fillcolor="#FFFFFF" filled="t" stroked="t" coordsize="21600,21600" o:gfxdata="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dWU&#10;wAAAANwAAAAPAAAAAAAAAAEAIAAAACIAAABkcnMvZG93bnJldi54bWxQSwECFAAUAAAACACHTuJA&#10;My8FnjsAAAA5AAAAEAAAAAAAAAABACAAAAAPAQAAZHJzL3NoYXBleG1sLnhtbFBLBQYAAAAABgAG&#10;AFsBAAC5AwAAAAA=&#10;">
                  <v:fill type="gradientRadial" on="t" color2="#FF99CC" focus="100%" focussize="0f,0f" focusposition="32768f,32768f">
                    <o:fill type="gradientRadial" v:ext="backwardCompatible"/>
                  </v:fill>
                  <v:stroke color="#FF00FF" joinstyle="round"/>
                  <v:imagedata o:title=""/>
                  <o:lock v:ext="edit" aspectratio="t"/>
                </v:shape>
                <v:roundrect id="AutoShape 836" o:spid="_x0000_s1026" o:spt="2" style="position:absolute;left:1839;top:2214;height:454;width:4989;" fillcolor="#FFFFFF" filled="t" stroked="t" coordsize="21600,21600" arcsize="0.166666666666667" o:gfxdata="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uTlL4A&#10;AADc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5mm">
                    <w:txbxContent>
                      <w:p>
                        <w:pPr>
                          <w:pStyle w:val="3"/>
                          <w:ind w:firstLine="241" w:firstLineChars="100"/>
                        </w:pPr>
                        <w:r>
                          <w:rPr>
                            <w:rFonts w:hint="eastAsia"/>
                          </w:rPr>
                          <w:t>系统配件</w:t>
                        </w:r>
                      </w:p>
                    </w:txbxContent>
                  </v:textbox>
                </v:roundrect>
              </v:group>
            </w:pict>
          </mc:Fallback>
        </mc:AlternateContent>
      </w:r>
    </w:p>
    <w:p>
      <w:pPr>
        <w:spacing w:beforeLines="100" w:line="400" w:lineRule="exact"/>
        <w:ind w:firstLine="480" w:firstLineChars="200"/>
        <w:rPr>
          <w:rFonts w:ascii="黑体" w:hAnsi="SimSun" w:eastAsia="黑体"/>
          <w:sz w:val="24"/>
        </w:rPr>
      </w:pPr>
      <w:r>
        <w:rPr>
          <w:rFonts w:hint="eastAsia" w:ascii="黑体" w:hAnsi="SimSun" w:eastAsia="黑体"/>
          <w:sz w:val="24"/>
        </w:rPr>
        <w:t>您所购买的无人机干扰仪系统是由配件所组成。这些配件包括主机、定向板状天线、外箱、交流电源线。本节将简短地说明主要配件功能。</w:t>
      </w:r>
    </w:p>
    <w:p>
      <w:pPr>
        <w:spacing w:line="360" w:lineRule="auto"/>
        <w:rPr>
          <w:rFonts w:ascii="SimSun" w:hAnsi="SimSun"/>
          <w:sz w:val="24"/>
        </w:rPr>
      </w:pPr>
      <w:r>
        <w:rPr>
          <w:rFonts w:ascii="SimSun" w:hAnsi="SimSun"/>
          <w:sz w:val="24"/>
        </w:rPr>
        <mc:AlternateContent>
          <mc:Choice Requires="wpg">
            <w:drawing>
              <wp:anchor distT="0" distB="0" distL="114300" distR="114300" simplePos="0" relativeHeight="251668480" behindDoc="0" locked="0" layoutInCell="1" allowOverlap="1">
                <wp:simplePos x="0" y="0"/>
                <wp:positionH relativeFrom="column">
                  <wp:posOffset>-17780</wp:posOffset>
                </wp:positionH>
                <wp:positionV relativeFrom="paragraph">
                  <wp:posOffset>242570</wp:posOffset>
                </wp:positionV>
                <wp:extent cx="1956435" cy="288290"/>
                <wp:effectExtent l="4445" t="4445" r="5080" b="12065"/>
                <wp:wrapNone/>
                <wp:docPr id="271" name="Group 837"/>
                <wp:cNvGraphicFramePr/>
                <a:graphic xmlns:a="http://schemas.openxmlformats.org/drawingml/2006/main">
                  <a:graphicData uri="http://schemas.microsoft.com/office/word/2010/wordprocessingGroup">
                    <wpg:wgp>
                      <wpg:cNvGrpSpPr/>
                      <wpg:grpSpPr>
                        <a:xfrm>
                          <a:off x="0" y="0"/>
                          <a:ext cx="1956435" cy="288290"/>
                          <a:chOff x="1440" y="5632"/>
                          <a:chExt cx="3081" cy="454"/>
                        </a:xfrm>
                        <a:effectLst/>
                      </wpg:grpSpPr>
                      <wps:wsp>
                        <wps:cNvPr id="272" name="AutoShape 838"/>
                        <wps:cNvSpPr>
                          <a:spLocks noChangeAspect="1" noChangeArrowheads="1"/>
                        </wps:cNvSpPr>
                        <wps:spPr bwMode="auto">
                          <a:xfrm>
                            <a:off x="1440" y="578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73" name="AutoShape 839"/>
                        <wps:cNvSpPr>
                          <a:spLocks noChangeArrowheads="1"/>
                        </wps:cNvSpPr>
                        <wps:spPr bwMode="auto">
                          <a:xfrm>
                            <a:off x="1800" y="5632"/>
                            <a:ext cx="2721"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eastAsia="黑体" w:cs="Arial"/>
                                  <w:b/>
                                  <w:bCs/>
                                  <w:sz w:val="24"/>
                                </w:rPr>
                              </w:pPr>
                              <w:r>
                                <w:rPr>
                                  <w:rFonts w:hint="eastAsia" w:eastAsia="黑体"/>
                                  <w:b/>
                                  <w:bCs/>
                                  <w:sz w:val="24"/>
                                </w:rPr>
                                <w:t>主机开关功能说明</w:t>
                              </w:r>
                            </w:p>
                          </w:txbxContent>
                        </wps:txbx>
                        <wps:bodyPr rot="0" vert="horz" wrap="square" lIns="18000" tIns="18000" rIns="18000" bIns="36000" anchor="t" anchorCtr="0" upright="1">
                          <a:noAutofit/>
                        </wps:bodyPr>
                      </wps:wsp>
                    </wpg:wgp>
                  </a:graphicData>
                </a:graphic>
              </wp:anchor>
            </w:drawing>
          </mc:Choice>
          <mc:Fallback>
            <w:pict>
              <v:group id="Group 837" o:spid="_x0000_s1026" o:spt="203" style="position:absolute;left:0pt;margin-left:-1.4pt;margin-top:19.1pt;height:22.7pt;width:154.05pt;z-index:251668480;mso-width-relative:page;mso-height-relative:page;" coordorigin="1440,5632" coordsize="3081,454" o:gfxdata="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Tgghl2AAAAAgBAAAPAAAAAAAAAAEAIAAAACIA&#10;AABkcnMvZG93bnJldi54bWxQSwECFAAUAAAACACHTuJASMpxPZgDAAD2CQAADgAAAAAAAAABACAA&#10;AAAnAQAAZHJzL2Uyb0RvYy54bWxQSwUGAAAAAAYABgBZAQAAMQcAAAAA&#10;">
                <o:lock v:ext="edit" aspectratio="f"/>
                <v:shape id="AutoShape 838" o:spid="_x0000_s1026" o:spt="120" type="#_x0000_t120" style="position:absolute;left:1440;top:5788;height:170;width:170;" fillcolor="#FFFFFF" filled="t" stroked="t" coordsize="21600,21600" o:gfxdata="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gPMS8AAAA&#10;3AAAAA8AAAAAAAAAAQAgAAAAIgAAAGRycy9kb3ducmV2LnhtbFBLAQIUABQAAAAIAIdO4kAzLwWe&#10;OwAAADkAAAAQAAAAAAAAAAEAIAAAAAsBAABkcnMvc2hhcGV4bWwueG1sUEsFBgAAAAAGAAYAWwEA&#10;ALUDAAAAAA==&#10;">
                  <v:fill type="gradientRadial" on="t" color2="#99CCFF" focus="100%" focussize="0f,0f" focusposition="32768f,32768f">
                    <o:fill type="gradientRadial" v:ext="backwardCompatible"/>
                  </v:fill>
                  <v:stroke color="#0000FF" joinstyle="round"/>
                  <v:imagedata o:title=""/>
                  <o:lock v:ext="edit" aspectratio="t"/>
                </v:shape>
                <v:roundrect id="AutoShape 839" o:spid="_x0000_s1026" o:spt="2" style="position:absolute;left:1800;top:5632;height:454;width:2721;" fillcolor="#FFFFFF" filled="t" stroked="t" coordsize="21600,21600" arcsize="0.166666666666667" o:gfxdata="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NAN74A&#10;AADc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mm">
                    <w:txbxContent>
                      <w:p>
                        <w:pPr>
                          <w:ind w:firstLine="241" w:firstLineChars="100"/>
                          <w:rPr>
                            <w:rFonts w:ascii="Arial" w:hAnsi="Arial" w:eastAsia="黑体" w:cs="Arial"/>
                            <w:b/>
                            <w:bCs/>
                            <w:sz w:val="24"/>
                          </w:rPr>
                        </w:pPr>
                        <w:r>
                          <w:rPr>
                            <w:rFonts w:hint="eastAsia" w:eastAsia="黑体"/>
                            <w:b/>
                            <w:bCs/>
                            <w:sz w:val="24"/>
                          </w:rPr>
                          <w:t>主机开关功能说明</w:t>
                        </w:r>
                      </w:p>
                    </w:txbxContent>
                  </v:textbox>
                </v:roundrect>
              </v:group>
            </w:pict>
          </mc:Fallback>
        </mc:AlternateContent>
      </w:r>
    </w:p>
    <w:p>
      <w:pPr>
        <w:spacing w:line="360" w:lineRule="auto"/>
        <w:rPr>
          <w:rFonts w:ascii="SimSun" w:hAnsi="SimSun"/>
          <w:sz w:val="24"/>
        </w:rPr>
      </w:pPr>
    </w:p>
    <w:p>
      <w:pPr>
        <w:spacing w:line="360" w:lineRule="auto"/>
        <w:ind w:firstLine="545" w:firstLineChars="226"/>
        <w:rPr>
          <w:rFonts w:ascii="黑体" w:hAnsi="SimSun" w:eastAsia="黑体"/>
          <w:sz w:val="24"/>
        </w:rPr>
      </w:pPr>
      <w:r>
        <w:rPr>
          <w:rFonts w:hint="eastAsia" w:ascii="Arial" w:hAnsi="Arial" w:eastAsia="黑体" w:cs="Arial"/>
          <w:b/>
          <w:bCs/>
          <w:color w:val="008000"/>
          <w:sz w:val="24"/>
        </w:rPr>
        <w:t>◎</w:t>
      </w:r>
      <w:r>
        <w:rPr>
          <w:rStyle w:val="21"/>
          <w:rFonts w:hint="eastAsia" w:ascii="黑体" w:eastAsia="黑体"/>
          <w:color w:val="FF0000"/>
        </w:rPr>
        <w:t xml:space="preserve"> </w:t>
      </w:r>
      <w:r>
        <w:rPr>
          <w:rFonts w:hint="eastAsia" w:ascii="黑体" w:hAnsi="SimSun" w:eastAsia="黑体"/>
          <w:sz w:val="24"/>
        </w:rPr>
        <w:t>设备通电后风扇工作</w:t>
      </w:r>
    </w:p>
    <w:p>
      <w:pPr>
        <w:pStyle w:val="18"/>
        <w:spacing w:line="360" w:lineRule="auto"/>
        <w:ind w:left="376" w:leftChars="171" w:firstLine="120" w:firstLineChars="50"/>
        <w:rPr>
          <w:rFonts w:ascii="黑体" w:hAnsi="SimSun" w:eastAsia="黑体"/>
          <w:sz w:val="24"/>
        </w:rPr>
      </w:pPr>
      <w:r>
        <w:rPr>
          <w:rFonts w:hint="eastAsia" w:ascii="Arial" w:hAnsi="Arial" w:eastAsia="黑体" w:cs="Arial"/>
          <w:b/>
          <w:bCs/>
          <w:color w:val="008000"/>
          <w:sz w:val="24"/>
        </w:rPr>
        <w:t>◎</w:t>
      </w:r>
      <w:r>
        <w:rPr>
          <w:rStyle w:val="21"/>
          <w:rFonts w:hint="eastAsia" w:ascii="黑体" w:eastAsia="黑体"/>
          <w:color w:val="FF0000"/>
          <w:sz w:val="24"/>
        </w:rPr>
        <w:t xml:space="preserve"> </w:t>
      </w:r>
      <w:r>
        <w:rPr>
          <w:rFonts w:hint="eastAsia" w:ascii="黑体" w:hAnsi="SimSun" w:eastAsia="黑体"/>
          <w:sz w:val="24"/>
        </w:rPr>
        <w:t xml:space="preserve">5.8G开关开启，电源灯亮；用途无人机飞入管辖内后，对无人机遥控或视频传输干扰，使无人机遥控或视频传输失去信号。 </w:t>
      </w:r>
    </w:p>
    <w:p>
      <w:pPr>
        <w:pStyle w:val="18"/>
        <w:spacing w:line="360" w:lineRule="auto"/>
        <w:ind w:left="376" w:leftChars="171" w:firstLine="120" w:firstLineChars="50"/>
        <w:rPr>
          <w:rFonts w:ascii="黑体" w:hAnsi="SimSun" w:eastAsia="黑体"/>
          <w:sz w:val="24"/>
        </w:rPr>
      </w:pPr>
      <w:r>
        <w:rPr>
          <w:rFonts w:hint="eastAsia" w:ascii="Arial" w:hAnsi="Arial" w:eastAsia="黑体" w:cs="Arial"/>
          <w:b/>
          <w:bCs/>
          <w:color w:val="008000"/>
          <w:sz w:val="24"/>
        </w:rPr>
        <w:t>◎</w:t>
      </w:r>
      <w:r>
        <w:rPr>
          <w:rStyle w:val="21"/>
          <w:rFonts w:hint="eastAsia" w:ascii="黑体" w:eastAsia="黑体"/>
          <w:color w:val="FF0000"/>
          <w:sz w:val="24"/>
        </w:rPr>
        <w:t xml:space="preserve"> </w:t>
      </w:r>
      <w:r>
        <w:rPr>
          <w:rFonts w:hint="eastAsia" w:ascii="黑体" w:hAnsi="SimSun" w:eastAsia="黑体"/>
          <w:sz w:val="24"/>
        </w:rPr>
        <w:t>2.4G开关开启，电源灯亮；用途无人机飞入管辖内后，对无人机遥控或视频传输干扰，使无人机遥控或视频传输失去信号。</w:t>
      </w:r>
    </w:p>
    <w:p>
      <w:pPr>
        <w:pStyle w:val="18"/>
        <w:spacing w:line="360" w:lineRule="auto"/>
        <w:ind w:left="543" w:leftChars="247" w:firstLine="0" w:firstLineChars="0"/>
        <w:rPr>
          <w:rFonts w:ascii="黑体" w:hAnsi="SimSun" w:eastAsia="黑体"/>
          <w:sz w:val="24"/>
        </w:rPr>
      </w:pPr>
      <w:r>
        <w:rPr>
          <w:rFonts w:hint="eastAsia" w:ascii="Arial" w:hAnsi="Arial" w:eastAsia="黑体" w:cs="Arial"/>
          <w:b/>
          <w:bCs/>
          <w:color w:val="008000"/>
          <w:sz w:val="24"/>
        </w:rPr>
        <w:t>◎</w:t>
      </w:r>
      <w:r>
        <w:rPr>
          <w:rStyle w:val="21"/>
          <w:rFonts w:hint="eastAsia" w:ascii="黑体" w:eastAsia="黑体"/>
          <w:color w:val="FF0000"/>
          <w:sz w:val="24"/>
        </w:rPr>
        <w:t xml:space="preserve"> </w:t>
      </w:r>
      <w:r>
        <w:rPr>
          <w:rFonts w:hint="eastAsia" w:ascii="黑体" w:hAnsi="SimSun" w:eastAsia="黑体"/>
          <w:sz w:val="24"/>
        </w:rPr>
        <w:t>所有开关打开时，用途无人机飞入管辖内后，使无人机机在低空中停悬6秒左右，原地低空垂直降了，达到无人机击落，此时无人机飞手遥控无法控制。</w:t>
      </w:r>
    </w:p>
    <w:p>
      <w:pPr>
        <w:pStyle w:val="18"/>
        <w:spacing w:line="360" w:lineRule="auto"/>
        <w:ind w:left="376" w:leftChars="171" w:firstLine="160" w:firstLineChars="50"/>
        <w:rPr>
          <w:rStyle w:val="21"/>
          <w:b w:val="0"/>
          <w:color w:val="FF0000"/>
        </w:rPr>
      </w:pPr>
    </w:p>
    <w:p>
      <w:pPr>
        <w:pStyle w:val="18"/>
        <w:spacing w:line="360" w:lineRule="auto"/>
        <w:ind w:left="376" w:leftChars="171" w:firstLine="120" w:firstLineChars="50"/>
        <w:rPr>
          <w:rFonts w:ascii="SimSun" w:hAnsi="SimSun"/>
          <w:sz w:val="28"/>
          <w:szCs w:val="28"/>
        </w:rPr>
      </w:pPr>
      <w:r>
        <w:rPr>
          <w:rFonts w:ascii="SimSun" w:hAnsi="SimSun"/>
          <w:sz w:val="24"/>
        </w:rPr>
        <mc:AlternateContent>
          <mc:Choice Requires="wpg">
            <w:drawing>
              <wp:anchor distT="0" distB="0" distL="114300" distR="114300" simplePos="0" relativeHeight="251669504" behindDoc="0" locked="0" layoutInCell="1" allowOverlap="1">
                <wp:simplePos x="0" y="0"/>
                <wp:positionH relativeFrom="column">
                  <wp:posOffset>-13335</wp:posOffset>
                </wp:positionH>
                <wp:positionV relativeFrom="paragraph">
                  <wp:posOffset>7620</wp:posOffset>
                </wp:positionV>
                <wp:extent cx="1956435" cy="288290"/>
                <wp:effectExtent l="4445" t="4445" r="5080" b="12065"/>
                <wp:wrapNone/>
                <wp:docPr id="268" name="Group 843"/>
                <wp:cNvGraphicFramePr/>
                <a:graphic xmlns:a="http://schemas.openxmlformats.org/drawingml/2006/main">
                  <a:graphicData uri="http://schemas.microsoft.com/office/word/2010/wordprocessingGroup">
                    <wpg:wgp>
                      <wpg:cNvGrpSpPr/>
                      <wpg:grpSpPr>
                        <a:xfrm>
                          <a:off x="0" y="0"/>
                          <a:ext cx="1956435" cy="288290"/>
                          <a:chOff x="1440" y="5632"/>
                          <a:chExt cx="3081" cy="454"/>
                        </a:xfrm>
                        <a:effectLst/>
                      </wpg:grpSpPr>
                      <wps:wsp>
                        <wps:cNvPr id="269" name="AutoShape 844"/>
                        <wps:cNvSpPr>
                          <a:spLocks noChangeAspect="1" noChangeArrowheads="1"/>
                        </wps:cNvSpPr>
                        <wps:spPr bwMode="auto">
                          <a:xfrm>
                            <a:off x="1440" y="578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70" name="AutoShape 845"/>
                        <wps:cNvSpPr>
                          <a:spLocks noChangeArrowheads="1"/>
                        </wps:cNvSpPr>
                        <wps:spPr bwMode="auto">
                          <a:xfrm>
                            <a:off x="1800" y="5632"/>
                            <a:ext cx="2721"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黑体" w:hAnsi="Arial" w:eastAsia="黑体" w:cs="Arial"/>
                                  <w:b/>
                                  <w:bCs/>
                                  <w:sz w:val="24"/>
                                </w:rPr>
                              </w:pPr>
                              <w:r>
                                <w:rPr>
                                  <w:rFonts w:hint="eastAsia" w:ascii="黑体" w:eastAsia="黑体"/>
                                  <w:b/>
                                  <w:bCs/>
                                  <w:sz w:val="24"/>
                                </w:rPr>
                                <w:t>天 线介绍</w:t>
                              </w:r>
                            </w:p>
                          </w:txbxContent>
                        </wps:txbx>
                        <wps:bodyPr rot="0" vert="horz" wrap="square" lIns="18000" tIns="18000" rIns="18000" bIns="36000" anchor="t" anchorCtr="0" upright="1">
                          <a:noAutofit/>
                        </wps:bodyPr>
                      </wps:wsp>
                    </wpg:wgp>
                  </a:graphicData>
                </a:graphic>
              </wp:anchor>
            </w:drawing>
          </mc:Choice>
          <mc:Fallback>
            <w:pict>
              <v:group id="Group 843" o:spid="_x0000_s1026" o:spt="203" style="position:absolute;left:0pt;margin-left:-1.05pt;margin-top:0.6pt;height:22.7pt;width:154.05pt;z-index:251669504;mso-width-relative:page;mso-height-relative:page;" coordorigin="1440,5632" coordsize="3081,454" o:gfxdata="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Bctlt9cAAAAHAQAADwAAAAAAAAABACAAAAAiAAAA&#10;ZHJzL2Rvd25yZXYueG1sUEsBAhQAFAAAAAgAh07iQG+Sd8WXAwAA9gkAAA4AAAAAAAAAAQAgAAAA&#10;JgEAAGRycy9lMm9Eb2MueG1sUEsFBgAAAAAGAAYAWQEAAC8HAAAAAA==&#10;">
                <o:lock v:ext="edit" aspectratio="f"/>
                <v:shape id="AutoShape 844" o:spid="_x0000_s1026" o:spt="120" type="#_x0000_t120" style="position:absolute;left:1440;top:5788;height:170;width:170;" fillcolor="#FFFFFF" filled="t" stroked="t" coordsize="21600,21600" o:gfxdata="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ThovQAA&#10;ANwAAAAPAAAAAAAAAAEAIAAAACIAAABkcnMvZG93bnJldi54bWxQSwECFAAUAAAACACHTuJAMy8F&#10;njsAAAA5AAAAEAAAAAAAAAABACAAAAAMAQAAZHJzL3NoYXBleG1sLnhtbFBLBQYAAAAABgAGAFsB&#10;AAC2AwAAAAA=&#10;">
                  <v:fill type="gradientRadial" on="t" color2="#99CCFF" focus="100%" focussize="0f,0f" focusposition="32768f,32768f">
                    <o:fill type="gradientRadial" v:ext="backwardCompatible"/>
                  </v:fill>
                  <v:stroke color="#0000FF" joinstyle="round"/>
                  <v:imagedata o:title=""/>
                  <o:lock v:ext="edit" aspectratio="t"/>
                </v:shape>
                <v:roundrect id="AutoShape 845" o:spid="_x0000_s1026" o:spt="2" style="position:absolute;left:1800;top:5632;height:454;width:2721;" fillcolor="#FFFFFF" filled="t" stroked="t" coordsize="21600,21600" arcsize="0.166666666666667" o:gfxdata="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B3kC5AAAA3AAA&#10;AA8AAAAAAAAAAQAgAAAAIgAAAGRycy9kb3ducmV2LnhtbFBLAQIUABQAAAAIAIdO4kAzLwWeOwAA&#10;ADkAAAAQAAAAAAAAAAEAIAAAAAgBAABkcnMvc2hhcGV4bWwueG1sUEsFBgAAAAAGAAYAWwEAALID&#10;AAAAAA==&#10;">
                  <v:fill type="gradient" on="t" color2="#CCFFFF" focus="100%" focussize="0,0"/>
                  <v:stroke color="#0000FF" joinstyle="round"/>
                  <v:imagedata o:title=""/>
                  <o:lock v:ext="edit" aspectratio="f"/>
                  <v:textbox inset="0.5mm,0.5mm,0.5mm,1mm">
                    <w:txbxContent>
                      <w:p>
                        <w:pPr>
                          <w:ind w:firstLine="241" w:firstLineChars="100"/>
                          <w:rPr>
                            <w:rFonts w:ascii="黑体" w:hAnsi="Arial" w:eastAsia="黑体" w:cs="Arial"/>
                            <w:b/>
                            <w:bCs/>
                            <w:sz w:val="24"/>
                          </w:rPr>
                        </w:pPr>
                        <w:r>
                          <w:rPr>
                            <w:rFonts w:hint="eastAsia" w:ascii="黑体" w:eastAsia="黑体"/>
                            <w:b/>
                            <w:bCs/>
                            <w:sz w:val="24"/>
                          </w:rPr>
                          <w:t>天 线介绍</w:t>
                        </w:r>
                      </w:p>
                    </w:txbxContent>
                  </v:textbox>
                </v:roundrect>
              </v:group>
            </w:pict>
          </mc:Fallback>
        </mc:AlternateContent>
      </w:r>
      <w:r>
        <w:rPr>
          <w:rFonts w:hint="eastAsia" w:ascii="SimSun" w:hAnsi="SimSun"/>
          <w:sz w:val="28"/>
          <w:szCs w:val="28"/>
        </w:rPr>
        <w:t xml:space="preserve"> </w:t>
      </w:r>
    </w:p>
    <w:p>
      <w:pPr>
        <w:spacing w:line="360" w:lineRule="exact"/>
        <w:rPr>
          <w:rFonts w:ascii="Arial" w:hAnsi="Arial" w:eastAsia="黑体" w:cs="Arial"/>
          <w:b/>
          <w:bCs/>
          <w:color w:val="008000"/>
          <w:sz w:val="24"/>
        </w:rPr>
      </w:pPr>
      <w:r>
        <w:rPr>
          <w:rFonts w:hint="eastAsia" w:ascii="Arial" w:hAnsi="Arial" w:eastAsia="黑体" w:cs="Arial"/>
          <w:b/>
          <w:bCs/>
          <w:color w:val="008000"/>
          <w:sz w:val="24"/>
        </w:rPr>
        <w:t xml:space="preserve">◎ </w:t>
      </w:r>
      <w:r>
        <w:rPr>
          <w:rFonts w:hint="eastAsia" w:ascii="Arial" w:hAnsi="Arial" w:eastAsia="黑体" w:cs="Arial"/>
          <w:b/>
          <w:bCs/>
          <w:sz w:val="24"/>
        </w:rPr>
        <w:t>2.4G/5.8G</w:t>
      </w:r>
    </w:p>
    <w:p>
      <w:pPr>
        <w:spacing w:line="360" w:lineRule="auto"/>
        <w:rPr>
          <w:rFonts w:ascii="SimSun" w:hAnsi="SimSun"/>
          <w:sz w:val="24"/>
        </w:rPr>
      </w:pPr>
      <w:r>
        <w:rPr>
          <w:rFonts w:ascii="SimSun" w:hAnsi="SimSun"/>
          <w:sz w:val="24"/>
        </w:rPr>
        <w:drawing>
          <wp:anchor distT="0" distB="0" distL="114300" distR="114300" simplePos="0" relativeHeight="251670528" behindDoc="0" locked="0" layoutInCell="1" allowOverlap="1">
            <wp:simplePos x="0" y="0"/>
            <wp:positionH relativeFrom="column">
              <wp:posOffset>1104900</wp:posOffset>
            </wp:positionH>
            <wp:positionV relativeFrom="paragraph">
              <wp:posOffset>154305</wp:posOffset>
            </wp:positionV>
            <wp:extent cx="3038475" cy="1447800"/>
            <wp:effectExtent l="19050" t="0" r="9525"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noChangeArrowheads="1"/>
                    </pic:cNvPicPr>
                  </pic:nvPicPr>
                  <pic:blipFill>
                    <a:blip r:embed="rId13" cstate="print"/>
                    <a:srcRect/>
                    <a:stretch>
                      <a:fillRect/>
                    </a:stretch>
                  </pic:blipFill>
                  <pic:spPr>
                    <a:xfrm>
                      <a:off x="0" y="0"/>
                      <a:ext cx="3038475" cy="1447800"/>
                    </a:xfrm>
                    <a:prstGeom prst="rect">
                      <a:avLst/>
                    </a:prstGeom>
                    <a:noFill/>
                    <a:ln w="9525">
                      <a:noFill/>
                      <a:miter lim="800000"/>
                      <a:headEnd/>
                      <a:tailEnd/>
                    </a:ln>
                  </pic:spPr>
                </pic:pic>
              </a:graphicData>
            </a:graphic>
          </wp:anchor>
        </w:drawing>
      </w:r>
    </w:p>
    <w:p>
      <w:pPr>
        <w:spacing w:line="360" w:lineRule="auto"/>
        <w:rPr>
          <w:rFonts w:ascii="SimSun" w:hAnsi="SimSun"/>
          <w:sz w:val="24"/>
        </w:rPr>
      </w:pPr>
    </w:p>
    <w:p>
      <w:pPr>
        <w:spacing w:line="360" w:lineRule="auto"/>
        <w:rPr>
          <w:rFonts w:ascii="SimSun" w:hAnsi="SimSun"/>
          <w:sz w:val="24"/>
        </w:rPr>
      </w:pPr>
    </w:p>
    <w:p>
      <w:pPr>
        <w:spacing w:line="360" w:lineRule="auto"/>
        <w:rPr>
          <w:rFonts w:ascii="SimSun" w:hAnsi="SimSun"/>
          <w:sz w:val="24"/>
        </w:rPr>
      </w:pPr>
    </w:p>
    <w:p>
      <w:pPr>
        <w:spacing w:line="360" w:lineRule="auto"/>
        <w:rPr>
          <w:rFonts w:ascii="SimSun" w:hAnsi="SimSun"/>
          <w:sz w:val="24"/>
        </w:rPr>
      </w:pPr>
    </w:p>
    <w:p>
      <w:pPr>
        <w:spacing w:line="360" w:lineRule="auto"/>
        <w:rPr>
          <w:rFonts w:ascii="SimSun" w:hAnsi="SimSun"/>
          <w:sz w:val="24"/>
        </w:rPr>
      </w:pPr>
    </w:p>
    <w:p>
      <w:pPr>
        <w:spacing w:line="360" w:lineRule="auto"/>
        <w:rPr>
          <w:rFonts w:ascii="SimSun" w:hAnsi="SimSun"/>
          <w:sz w:val="24"/>
        </w:rPr>
      </w:pPr>
    </w:p>
    <w:p>
      <w:pPr>
        <w:spacing w:line="600" w:lineRule="exact"/>
        <w:rPr>
          <w:rFonts w:ascii="SimSun" w:hAnsi="SimSun"/>
          <w:sz w:val="24"/>
        </w:rPr>
      </w:pPr>
      <w:r>
        <w:rPr>
          <w:rFonts w:ascii="SimSun" w:hAnsi="SimSun"/>
          <w:sz w:val="24"/>
        </w:rPr>
        <mc:AlternateContent>
          <mc:Choice Requires="wpg">
            <w:drawing>
              <wp:anchor distT="0" distB="0" distL="114300" distR="114300" simplePos="0" relativeHeight="251671552" behindDoc="0" locked="0" layoutInCell="1" allowOverlap="1">
                <wp:simplePos x="0" y="0"/>
                <wp:positionH relativeFrom="column">
                  <wp:posOffset>-13335</wp:posOffset>
                </wp:positionH>
                <wp:positionV relativeFrom="paragraph">
                  <wp:posOffset>64770</wp:posOffset>
                </wp:positionV>
                <wp:extent cx="3314700" cy="288290"/>
                <wp:effectExtent l="4445" t="4445" r="18415" b="12065"/>
                <wp:wrapNone/>
                <wp:docPr id="264" name="Group 846"/>
                <wp:cNvGraphicFramePr/>
                <a:graphic xmlns:a="http://schemas.openxmlformats.org/drawingml/2006/main">
                  <a:graphicData uri="http://schemas.microsoft.com/office/word/2010/wordprocessingGroup">
                    <wpg:wgp>
                      <wpg:cNvGrpSpPr/>
                      <wpg:grpSpPr>
                        <a:xfrm>
                          <a:off x="0" y="0"/>
                          <a:ext cx="3314700" cy="288290"/>
                          <a:chOff x="1440" y="9702"/>
                          <a:chExt cx="5220" cy="454"/>
                        </a:xfrm>
                        <a:effectLst/>
                      </wpg:grpSpPr>
                      <wps:wsp>
                        <wps:cNvPr id="265" name="AutoShape 847"/>
                        <wps:cNvSpPr>
                          <a:spLocks noChangeAspect="1" noChangeArrowheads="1"/>
                        </wps:cNvSpPr>
                        <wps:spPr bwMode="auto">
                          <a:xfrm>
                            <a:off x="1440" y="9858"/>
                            <a:ext cx="170"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67" name="AutoShape 848"/>
                        <wps:cNvSpPr>
                          <a:spLocks noChangeArrowheads="1"/>
                        </wps:cNvSpPr>
                        <wps:spPr bwMode="auto">
                          <a:xfrm>
                            <a:off x="1800" y="9702"/>
                            <a:ext cx="4860"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cs="Arial"/>
                                  <w:b/>
                                  <w:bCs/>
                                  <w:sz w:val="24"/>
                                </w:rPr>
                              </w:pPr>
                              <w:r>
                                <w:rPr>
                                  <w:rFonts w:hint="eastAsia" w:ascii="黑体" w:eastAsia="黑体"/>
                                  <w:b/>
                                  <w:bCs/>
                                  <w:sz w:val="24"/>
                                </w:rPr>
                                <w:t>打开组件包装箱</w:t>
                              </w:r>
                            </w:p>
                          </w:txbxContent>
                        </wps:txbx>
                        <wps:bodyPr rot="0" vert="horz" wrap="square" lIns="18000" tIns="18000" rIns="18000" bIns="36000" anchor="t" anchorCtr="0" upright="1">
                          <a:noAutofit/>
                        </wps:bodyPr>
                      </wps:wsp>
                    </wpg:wgp>
                  </a:graphicData>
                </a:graphic>
              </wp:anchor>
            </w:drawing>
          </mc:Choice>
          <mc:Fallback>
            <w:pict>
              <v:group id="Group 846" o:spid="_x0000_s1026" o:spt="203" style="position:absolute;left:0pt;margin-left:-1.05pt;margin-top:5.1pt;height:22.7pt;width:261pt;z-index:251671552;mso-width-relative:page;mso-height-relative:page;" coordorigin="1440,9702" coordsize="5220,454" o:gfxdata="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B1TgwvYAAAACAEAAA8AAAAAAAAAAQAgAAAAIgAAAGRy&#10;cy9kb3ducmV2LnhtbFBLAQIUABQAAAAIAIdO4kBT3QLvlAMAAPYJAAAOAAAAAAAAAAEAIAAAACcB&#10;AABkcnMvZTJvRG9jLnhtbFBLBQYAAAAABgAGAFkBAAAtBwAAAAA=&#10;">
                <o:lock v:ext="edit" aspectratio="f"/>
                <v:shape id="AutoShape 847" o:spid="_x0000_s1026" o:spt="120" type="#_x0000_t120" style="position:absolute;left:1440;top:9858;height:170;width:170;" fillcolor="#FFFFFF" filled="t" stroked="t" coordsize="21600,21600" o:gfxdata="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DJtvQAA&#10;ANwAAAAPAAAAAAAAAAEAIAAAACIAAABkcnMvZG93bnJldi54bWxQSwECFAAUAAAACACHTuJAMy8F&#10;njsAAAA5AAAAEAAAAAAAAAABACAAAAAMAQAAZHJzL3NoYXBleG1sLnhtbFBLBQYAAAAABgAGAFsB&#10;AAC2AwAAAAA=&#10;">
                  <v:fill type="gradientRadial" on="t" color2="#99CCFF" focus="100%" focussize="0f,0f" focusposition="32768f,32768f">
                    <o:fill type="gradientRadial" v:ext="backwardCompatible"/>
                  </v:fill>
                  <v:stroke color="#0000FF" joinstyle="round"/>
                  <v:imagedata o:title=""/>
                  <o:lock v:ext="edit" aspectratio="t"/>
                </v:shape>
                <v:roundrect id="AutoShape 848" o:spid="_x0000_s1026" o:spt="2" style="position:absolute;left:1800;top:9702;height:454;width:4860;" fillcolor="#FFFFFF" filled="t" stroked="t" coordsize="21600,21600" arcsize="0.166666666666667" o:gfxdata="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x0Om8AAAA&#10;3AAAAA8AAAAAAAAAAQAgAAAAIgAAAGRycy9kb3ducmV2LnhtbFBLAQIUABQAAAAIAIdO4kAzLwWe&#10;OwAAADkAAAAQAAAAAAAAAAEAIAAAAAsBAABkcnMvc2hhcGV4bWwueG1sUEsFBgAAAAAGAAYAWwEA&#10;ALUDAAAAAA==&#10;">
                  <v:fill type="gradient" on="t" color2="#CCFFFF" focus="100%" focussize="0,0"/>
                  <v:stroke color="#0000FF" joinstyle="round"/>
                  <v:imagedata o:title=""/>
                  <o:lock v:ext="edit" aspectratio="f"/>
                  <v:textbox inset="0.5mm,0.5mm,0.5mm,1mm">
                    <w:txbxContent>
                      <w:p>
                        <w:pPr>
                          <w:ind w:firstLine="241" w:firstLineChars="100"/>
                          <w:rPr>
                            <w:rFonts w:ascii="Arial" w:hAnsi="Arial" w:cs="Arial"/>
                            <w:b/>
                            <w:bCs/>
                            <w:sz w:val="24"/>
                          </w:rPr>
                        </w:pPr>
                        <w:r>
                          <w:rPr>
                            <w:rFonts w:hint="eastAsia" w:ascii="黑体" w:eastAsia="黑体"/>
                            <w:b/>
                            <w:bCs/>
                            <w:sz w:val="24"/>
                          </w:rPr>
                          <w:t>打开组件包装箱</w:t>
                        </w:r>
                      </w:p>
                    </w:txbxContent>
                  </v:textbox>
                </v:roundrect>
              </v:group>
            </w:pict>
          </mc:Fallback>
        </mc:AlternateContent>
      </w:r>
    </w:p>
    <w:p>
      <w:pPr>
        <w:spacing w:line="400" w:lineRule="exact"/>
        <w:ind w:firstLine="480" w:firstLineChars="200"/>
        <w:rPr>
          <w:rFonts w:ascii="黑体" w:hAnsi="SimSun" w:eastAsia="黑体"/>
          <w:sz w:val="24"/>
        </w:rPr>
      </w:pPr>
      <w:r>
        <w:rPr>
          <w:rFonts w:hint="eastAsia" w:ascii="黑体" w:hAnsi="SimSun" w:eastAsia="黑体"/>
          <w:sz w:val="24"/>
        </w:rPr>
        <w:t>小心地把包装箱打开。将所拆开的包装箱保留好，以备将来搬动或载运之用。</w:t>
      </w:r>
    </w:p>
    <w:p>
      <w:pPr>
        <w:spacing w:line="400" w:lineRule="exact"/>
        <w:ind w:firstLine="480" w:firstLineChars="200"/>
        <w:rPr>
          <w:rFonts w:ascii="黑体" w:hAnsi="SimSun" w:eastAsia="黑体"/>
          <w:sz w:val="24"/>
        </w:rPr>
      </w:pPr>
      <w:r>
        <w:rPr>
          <w:rFonts w:hint="eastAsia" w:ascii="黑体" w:hAnsi="SimSun" w:eastAsia="黑体"/>
          <w:sz w:val="24"/>
        </w:rPr>
        <w:t>检查所打开的项目是否完好。如果发现现有任何缺件或损坏，请速与您的经销商联系。</w:t>
      </w:r>
    </w:p>
    <w:p>
      <w:pPr>
        <w:spacing w:line="400" w:lineRule="exact"/>
        <w:ind w:firstLine="480" w:firstLineChars="200"/>
        <w:rPr>
          <w:rFonts w:ascii="黑体" w:hAnsi="SimSun" w:eastAsia="黑体"/>
          <w:sz w:val="24"/>
        </w:rPr>
      </w:pPr>
      <w:r>
        <w:rPr>
          <w:rFonts w:ascii="黑体" w:hAnsi="SimSun" w:eastAsia="黑体"/>
          <w:sz w:val="24"/>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126365</wp:posOffset>
                </wp:positionV>
                <wp:extent cx="3421380" cy="288290"/>
                <wp:effectExtent l="4445" t="4445" r="18415" b="12065"/>
                <wp:wrapNone/>
                <wp:docPr id="261" name="Group 873"/>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262" name="AutoShape 874"/>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263" name="AutoShape 875"/>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pPr>
                              <w:r>
                                <w:rPr>
                                  <w:rFonts w:hint="eastAsia"/>
                                </w:rPr>
                                <w:t>系统配件</w:t>
                              </w:r>
                            </w:p>
                          </w:txbxContent>
                        </wps:txbx>
                        <wps:bodyPr rot="0" vert="horz" wrap="square" lIns="18000" tIns="18000" rIns="18000" bIns="54000" anchor="t" anchorCtr="0" upright="1">
                          <a:noAutofit/>
                        </wps:bodyPr>
                      </wps:wsp>
                    </wpg:wgp>
                  </a:graphicData>
                </a:graphic>
              </wp:anchor>
            </w:drawing>
          </mc:Choice>
          <mc:Fallback>
            <w:pict>
              <v:group id="Group 873" o:spid="_x0000_s1026" o:spt="203" style="position:absolute;left:0pt;margin-left:0pt;margin-top:9.95pt;height:22.7pt;width:269.4pt;z-index:251679744;mso-width-relative:page;mso-height-relative:page;" coordorigin="1440,2214" coordsize="5388,454" o:gfxdata="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AyKvIHXAAAABgEAAA8AAAAAAAAAAQAgAAAAIgAA&#10;AGRycy9kb3ducmV2LnhtbFBLAQIUABQAAAAIAIdO4kAxPlZ9mAMAAPYJAAAOAAAAAAAAAAEAIAAA&#10;ACYBAABkcnMvZTJvRG9jLnhtbFBLBQYAAAAABgAGAFkBAAAwBwAAAAA=&#10;">
                <o:lock v:ext="edit" aspectratio="f"/>
                <v:shape id="AutoShape 874" o:spid="_x0000_s1026" o:spt="120" type="#_x0000_t120" style="position:absolute;left:1440;top:2354;height:170;width:170;" fillcolor="#FFFFFF" filled="t" stroked="t" coordsize="21600,21600" o:gfxdata="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HbPb4A&#10;AADcAAAADwAAAAAAAAABACAAAAAiAAAAZHJzL2Rvd25yZXYueG1sUEsBAhQAFAAAAAgAh07iQDMv&#10;BZ47AAAAOQAAABAAAAAAAAAAAQAgAAAADQEAAGRycy9zaGFwZXhtbC54bWxQSwUGAAAAAAYABgBb&#10;AQAAtwMAAAAA&#10;">
                  <v:fill type="gradientRadial" on="t" color2="#FF99CC" focus="100%" focussize="0f,0f" focusposition="32768f,32768f">
                    <o:fill type="gradientRadial" v:ext="backwardCompatible"/>
                  </v:fill>
                  <v:stroke color="#FF00FF" joinstyle="round"/>
                  <v:imagedata o:title=""/>
                  <o:lock v:ext="edit" aspectratio="t"/>
                </v:shape>
                <v:roundrect id="AutoShape 875" o:spid="_x0000_s1026" o:spt="2" style="position:absolute;left:1839;top:2214;height:454;width:4989;" fillcolor="#FFFFFF" filled="t" stroked="t" coordsize="21600,21600" arcsize="0.166666666666667" o:gfxdata="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FptG/&#10;AAAA3AAAAA8AAAAAAAAAAQAgAAAAIgAAAGRycy9kb3ducmV2LnhtbFBLAQIUABQAAAAIAIdO4kAz&#10;LwWeOwAAADkAAAAQAAAAAAAAAAEAIAAAAA4BAABkcnMvc2hhcGV4bWwueG1sUEsFBgAAAAAGAAYA&#10;WwEAALgDAAAAAA==&#10;">
                  <v:fill type="gradient" on="t" color2="#CCFFFF" focus="100%" focussize="0,0"/>
                  <v:stroke color="#0000FF" joinstyle="round"/>
                  <v:imagedata o:title=""/>
                  <o:lock v:ext="edit" aspectratio="f"/>
                  <v:textbox inset="0.5mm,0.5mm,0.5mm,1.5mm">
                    <w:txbxContent>
                      <w:p>
                        <w:pPr>
                          <w:pStyle w:val="3"/>
                          <w:ind w:firstLine="241" w:firstLineChars="100"/>
                        </w:pPr>
                        <w:r>
                          <w:rPr>
                            <w:rFonts w:hint="eastAsia"/>
                          </w:rPr>
                          <w:t>系统配件</w:t>
                        </w:r>
                      </w:p>
                    </w:txbxContent>
                  </v:textbox>
                </v:roundrect>
              </v:group>
            </w:pict>
          </mc:Fallback>
        </mc:AlternateContent>
      </w:r>
    </w:p>
    <w:p>
      <w:pPr>
        <w:spacing w:line="400" w:lineRule="exact"/>
        <w:ind w:firstLine="480" w:firstLineChars="200"/>
        <w:rPr>
          <w:rFonts w:ascii="黑体" w:hAnsi="SimSun" w:eastAsia="黑体"/>
          <w:sz w:val="24"/>
        </w:rPr>
      </w:pPr>
    </w:p>
    <w:p>
      <w:pPr>
        <w:spacing w:line="400" w:lineRule="exact"/>
        <w:ind w:firstLine="480" w:firstLineChars="200"/>
        <w:rPr>
          <w:rFonts w:ascii="黑体" w:hAnsi="SimSun" w:eastAsia="黑体"/>
          <w:sz w:val="24"/>
        </w:rPr>
      </w:pPr>
      <w:r>
        <w:rPr>
          <w:rFonts w:hint="eastAsia" w:ascii="黑体" w:hAnsi="SimSun" w:eastAsia="黑体"/>
          <w:sz w:val="24"/>
        </w:rPr>
        <w:t>在连接完所有组件后，将连接天线，对应端口拧紧。</w:t>
      </w:r>
    </w:p>
    <w:p>
      <w:pPr>
        <w:spacing w:line="400" w:lineRule="exact"/>
        <w:ind w:firstLine="480" w:firstLineChars="200"/>
        <w:rPr>
          <w:rFonts w:ascii="黑体" w:hAnsi="Arial" w:eastAsia="黑体" w:cs="Arial"/>
          <w:sz w:val="24"/>
        </w:rPr>
      </w:pPr>
      <w:r>
        <w:rPr>
          <w:rFonts w:hint="eastAsia" w:ascii="黑体" w:hAnsi="Arial" w:eastAsia="黑体" w:cs="Arial"/>
          <w:sz w:val="24"/>
        </w:rPr>
        <w:t>在您连接完所有周边及连线后</w:t>
      </w:r>
      <w:r>
        <w:rPr>
          <w:rFonts w:hint="eastAsia" w:ascii="Arial" w:hAnsi="Arial" w:eastAsia="黑体" w:cs="Arial"/>
          <w:sz w:val="24"/>
        </w:rPr>
        <w:t>，</w:t>
      </w:r>
      <w:r>
        <w:rPr>
          <w:rFonts w:hint="eastAsia" w:ascii="黑体" w:hAnsi="Arial" w:eastAsia="黑体" w:cs="Arial"/>
          <w:sz w:val="24"/>
        </w:rPr>
        <w:t>请依下列步骤开启您的设备：</w:t>
      </w:r>
    </w:p>
    <w:p>
      <w:pPr>
        <w:spacing w:line="400" w:lineRule="exact"/>
        <w:ind w:firstLine="480" w:firstLineChars="200"/>
        <w:rPr>
          <w:rFonts w:ascii="黑体" w:hAnsi="Arial" w:eastAsia="黑体" w:cs="Arial"/>
          <w:sz w:val="24"/>
        </w:rPr>
      </w:pPr>
      <w:r>
        <w:rPr>
          <w:rFonts w:ascii="Arial" w:hAnsi="Arial" w:eastAsia="SimSun" w:cs="Arial"/>
          <w:sz w:val="24"/>
        </w:rPr>
        <mc:AlternateContent>
          <mc:Choice Requires="wpg">
            <w:drawing>
              <wp:anchor distT="0" distB="0" distL="114300" distR="114300" simplePos="0" relativeHeight="251673600" behindDoc="0" locked="0" layoutInCell="1" allowOverlap="1">
                <wp:simplePos x="0" y="0"/>
                <wp:positionH relativeFrom="column">
                  <wp:posOffset>-13335</wp:posOffset>
                </wp:positionH>
                <wp:positionV relativeFrom="paragraph">
                  <wp:posOffset>210185</wp:posOffset>
                </wp:positionV>
                <wp:extent cx="2400300" cy="288290"/>
                <wp:effectExtent l="4445" t="4445" r="18415" b="12065"/>
                <wp:wrapNone/>
                <wp:docPr id="258" name="Group 852"/>
                <wp:cNvGraphicFramePr/>
                <a:graphic xmlns:a="http://schemas.openxmlformats.org/drawingml/2006/main">
                  <a:graphicData uri="http://schemas.microsoft.com/office/word/2010/wordprocessingGroup">
                    <wpg:wgp>
                      <wpg:cNvGrpSpPr/>
                      <wpg:grpSpPr>
                        <a:xfrm>
                          <a:off x="0" y="0"/>
                          <a:ext cx="2400300" cy="288290"/>
                          <a:chOff x="1440" y="10624"/>
                          <a:chExt cx="3780" cy="454"/>
                        </a:xfrm>
                        <a:effectLst/>
                      </wpg:grpSpPr>
                      <wps:wsp>
                        <wps:cNvPr id="259" name="AutoShape 853"/>
                        <wps:cNvSpPr>
                          <a:spLocks noChangeAspect="1" noChangeArrowheads="1"/>
                        </wps:cNvSpPr>
                        <wps:spPr bwMode="auto">
                          <a:xfrm>
                            <a:off x="1440" y="10780"/>
                            <a:ext cx="179"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60" name="AutoShape 854"/>
                        <wps:cNvSpPr>
                          <a:spLocks noChangeArrowheads="1"/>
                        </wps:cNvSpPr>
                        <wps:spPr bwMode="auto">
                          <a:xfrm>
                            <a:off x="1800" y="10624"/>
                            <a:ext cx="3420"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cs="Arial"/>
                                  <w:b/>
                                  <w:bCs/>
                                  <w:sz w:val="24"/>
                                </w:rPr>
                              </w:pPr>
                              <w:r>
                                <w:rPr>
                                  <w:rFonts w:hint="eastAsia" w:ascii="黑体" w:eastAsia="黑体"/>
                                  <w:b/>
                                  <w:bCs/>
                                  <w:sz w:val="24"/>
                                </w:rPr>
                                <w:t>固定设备与天线</w:t>
                              </w:r>
                            </w:p>
                          </w:txbxContent>
                        </wps:txbx>
                        <wps:bodyPr rot="0" vert="horz" wrap="square" lIns="18000" tIns="18000" rIns="18000" bIns="36000" anchor="t" anchorCtr="0" upright="1">
                          <a:noAutofit/>
                        </wps:bodyPr>
                      </wps:wsp>
                    </wpg:wgp>
                  </a:graphicData>
                </a:graphic>
              </wp:anchor>
            </w:drawing>
          </mc:Choice>
          <mc:Fallback>
            <w:pict>
              <v:group id="Group 852" o:spid="_x0000_s1026" o:spt="203" style="position:absolute;left:0pt;margin-left:-1.05pt;margin-top:16.55pt;height:22.7pt;width:189pt;z-index:251673600;mso-width-relative:page;mso-height-relative:page;" coordorigin="1440,10624" coordsize="3780,454" o:gfxdata="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Ert+hfZAAAACAEAAA8AAAAAAAAAAQAg&#10;AAAAIgAAAGRycy9kb3ducmV2LnhtbFBLAQIUABQAAAAIAIdO4kD6wydTnAMAAPkJAAAOAAAAAAAA&#10;AAEAIAAAACgBAABkcnMvZTJvRG9jLnhtbFBLBQYAAAAABgAGAFkBAAA2BwAAAAA=&#10;">
                <o:lock v:ext="edit" aspectratio="f"/>
                <v:shape id="AutoShape 853" o:spid="_x0000_s1026" o:spt="120" type="#_x0000_t120" style="position:absolute;left:1440;top:10780;height:170;width:179;" fillcolor="#FFFFFF" filled="t" stroked="t" coordsize="21600,21600" o:gfxdata="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8fLVvQAA&#10;ANwAAAAPAAAAAAAAAAEAIAAAACIAAABkcnMvZG93bnJldi54bWxQSwECFAAUAAAACACHTuJAMy8F&#10;njsAAAA5AAAAEAAAAAAAAAABACAAAAAMAQAAZHJzL3NoYXBleG1sLnhtbFBLBQYAAAAABgAGAFsB&#10;AAC2AwAAAAA=&#10;">
                  <v:fill type="gradientRadial" on="t" color2="#99CCFF" focus="100%" focussize="0f,0f" focusposition="32768f,32768f">
                    <o:fill type="gradientRadial" v:ext="backwardCompatible"/>
                  </v:fill>
                  <v:stroke color="#0000FF" joinstyle="round"/>
                  <v:imagedata o:title=""/>
                  <o:lock v:ext="edit" aspectratio="t"/>
                </v:shape>
                <v:roundrect id="AutoShape 854" o:spid="_x0000_s1026" o:spt="2" style="position:absolute;left:1800;top:10624;height:454;width:3420;" fillcolor="#FFFFFF" filled="t" stroked="t" coordsize="21600,21600" arcsize="0.166666666666667" o:gfxdata="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hInbsAAADc&#10;AAAADwAAAAAAAAABACAAAAAiAAAAZHJzL2Rvd25yZXYueG1sUEsBAhQAFAAAAAgAh07iQDMvBZ47&#10;AAAAOQAAABAAAAAAAAAAAQAgAAAACgEAAGRycy9zaGFwZXhtbC54bWxQSwUGAAAAAAYABgBbAQAA&#10;tAMAAAAA&#10;">
                  <v:fill type="gradient" on="t" color2="#CCFFFF" focus="100%" focussize="0,0"/>
                  <v:stroke color="#0000FF" joinstyle="round"/>
                  <v:imagedata o:title=""/>
                  <o:lock v:ext="edit" aspectratio="f"/>
                  <v:textbox inset="0.5mm,0.5mm,0.5mm,1mm">
                    <w:txbxContent>
                      <w:p>
                        <w:pPr>
                          <w:ind w:firstLine="241" w:firstLineChars="100"/>
                          <w:rPr>
                            <w:rFonts w:ascii="Arial" w:hAnsi="Arial" w:cs="Arial"/>
                            <w:b/>
                            <w:bCs/>
                            <w:sz w:val="24"/>
                          </w:rPr>
                        </w:pPr>
                        <w:r>
                          <w:rPr>
                            <w:rFonts w:hint="eastAsia" w:ascii="黑体" w:eastAsia="黑体"/>
                            <w:b/>
                            <w:bCs/>
                            <w:sz w:val="24"/>
                          </w:rPr>
                          <w:t>固定设备与天线</w:t>
                        </w:r>
                      </w:p>
                    </w:txbxContent>
                  </v:textbox>
                </v:roundrect>
              </v:group>
            </w:pict>
          </mc:Fallback>
        </mc:AlternateContent>
      </w:r>
    </w:p>
    <w:p>
      <w:pPr>
        <w:spacing w:line="400" w:lineRule="exact"/>
        <w:ind w:firstLine="480" w:firstLineChars="200"/>
        <w:rPr>
          <w:rFonts w:ascii="黑体" w:hAnsi="Arial" w:eastAsia="黑体" w:cs="Arial"/>
          <w:sz w:val="24"/>
        </w:rPr>
      </w:pPr>
    </w:p>
    <w:p>
      <w:pPr>
        <w:spacing w:line="180" w:lineRule="exact"/>
        <w:ind w:firstLine="720" w:firstLineChars="300"/>
        <w:rPr>
          <w:rFonts w:ascii="Arial" w:hAnsi="Arial" w:cs="Arial"/>
          <w:sz w:val="24"/>
        </w:rPr>
      </w:pPr>
    </w:p>
    <w:p>
      <w:pPr>
        <w:spacing w:line="180" w:lineRule="exact"/>
        <w:ind w:firstLine="720" w:firstLineChars="300"/>
        <w:rPr>
          <w:rFonts w:ascii="Arial" w:hAnsi="Arial" w:cs="Arial"/>
          <w:sz w:val="24"/>
        </w:rPr>
      </w:pPr>
    </w:p>
    <w:p>
      <w:pPr>
        <w:spacing w:line="400" w:lineRule="exact"/>
        <w:rPr>
          <w:rFonts w:ascii="Arial" w:hAnsi="Arial" w:eastAsia="黑体" w:cs="Arial"/>
          <w:b/>
          <w:bCs/>
          <w:color w:val="008000"/>
          <w:sz w:val="24"/>
        </w:rPr>
      </w:pPr>
    </w:p>
    <w:p>
      <w:pPr>
        <w:spacing w:line="400" w:lineRule="exact"/>
        <w:rPr>
          <w:rFonts w:ascii="Arial" w:hAnsi="Arial" w:eastAsia="黑体" w:cs="Arial"/>
          <w:b/>
          <w:bCs/>
          <w:color w:val="008000"/>
          <w:sz w:val="24"/>
        </w:rPr>
      </w:pPr>
    </w:p>
    <w:p>
      <w:pPr>
        <w:rPr>
          <w:rFonts w:ascii="Arial" w:hAnsi="Arial" w:eastAsia="黑体" w:cs="Arial"/>
          <w:b/>
          <w:bCs/>
          <w:color w:val="008000"/>
          <w:sz w:val="24"/>
        </w:rPr>
      </w:pPr>
      <w:r>
        <w:rPr>
          <w:rFonts w:hint="eastAsia" w:ascii="Arial" w:hAnsi="Arial" w:eastAsia="黑体" w:cs="Arial"/>
          <w:b/>
          <w:bCs/>
          <w:color w:val="008000"/>
          <w:sz w:val="24"/>
        </w:rPr>
        <w:t xml:space="preserve">      </w:t>
      </w:r>
      <w:r>
        <w:rPr>
          <w:rFonts w:ascii="Arial" w:hAnsi="Arial" w:eastAsia="黑体" w:cs="Arial"/>
          <w:b/>
          <w:bCs/>
          <w:color w:val="008000"/>
          <w:sz w:val="24"/>
        </w:rPr>
        <w:drawing>
          <wp:inline distT="0" distB="0" distL="114300" distR="114300">
            <wp:extent cx="1891030" cy="3925570"/>
            <wp:effectExtent l="0" t="0" r="13970" b="17780"/>
            <wp:docPr id="38" name="图片 38" descr="微信图片_2021042217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0422171739"/>
                    <pic:cNvPicPr>
                      <a:picLocks noChangeAspect="1"/>
                    </pic:cNvPicPr>
                  </pic:nvPicPr>
                  <pic:blipFill>
                    <a:blip r:embed="rId14" cstate="print"/>
                    <a:stretch>
                      <a:fillRect/>
                    </a:stretch>
                  </pic:blipFill>
                  <pic:spPr>
                    <a:xfrm>
                      <a:off x="0" y="0"/>
                      <a:ext cx="1891030" cy="3925570"/>
                    </a:xfrm>
                    <a:prstGeom prst="rect">
                      <a:avLst/>
                    </a:prstGeom>
                  </pic:spPr>
                </pic:pic>
              </a:graphicData>
            </a:graphic>
          </wp:inline>
        </w:drawing>
      </w:r>
      <w:r>
        <w:rPr>
          <w:rFonts w:hint="eastAsia" w:ascii="Arial" w:hAnsi="Arial" w:eastAsia="黑体" w:cs="Arial"/>
          <w:b/>
          <w:bCs/>
          <w:color w:val="008000"/>
          <w:sz w:val="24"/>
        </w:rPr>
        <w:t xml:space="preserve">      </w:t>
      </w:r>
      <w:r>
        <w:rPr>
          <w:rFonts w:ascii="Arial" w:hAnsi="Arial" w:eastAsia="黑体" w:cs="Arial"/>
          <w:b/>
          <w:bCs/>
          <w:color w:val="008000"/>
          <w:sz w:val="24"/>
        </w:rPr>
        <w:drawing>
          <wp:inline distT="0" distB="0" distL="114300" distR="114300">
            <wp:extent cx="1522095" cy="3160395"/>
            <wp:effectExtent l="0" t="0" r="1905" b="1905"/>
            <wp:docPr id="39" name="图片 39" descr="微信图片_2021042217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10422172620"/>
                    <pic:cNvPicPr>
                      <a:picLocks noChangeAspect="1"/>
                    </pic:cNvPicPr>
                  </pic:nvPicPr>
                  <pic:blipFill>
                    <a:blip r:embed="rId15" cstate="print"/>
                    <a:stretch>
                      <a:fillRect/>
                    </a:stretch>
                  </pic:blipFill>
                  <pic:spPr>
                    <a:xfrm>
                      <a:off x="0" y="0"/>
                      <a:ext cx="1522095" cy="3160395"/>
                    </a:xfrm>
                    <a:prstGeom prst="rect">
                      <a:avLst/>
                    </a:prstGeom>
                  </pic:spPr>
                </pic:pic>
              </a:graphicData>
            </a:graphic>
          </wp:inline>
        </w:drawing>
      </w:r>
    </w:p>
    <w:p>
      <w:pPr>
        <w:spacing w:line="400" w:lineRule="exact"/>
        <w:rPr>
          <w:rFonts w:ascii="Arial" w:hAnsi="Arial" w:eastAsia="黑体" w:cs="Arial"/>
          <w:b/>
          <w:bCs/>
          <w:color w:val="008000"/>
          <w:sz w:val="24"/>
        </w:rPr>
      </w:pPr>
    </w:p>
    <w:p>
      <w:pPr>
        <w:spacing w:line="400" w:lineRule="exact"/>
        <w:rPr>
          <w:rFonts w:ascii="Arial" w:hAnsi="Arial" w:eastAsia="黑体" w:cs="Arial"/>
          <w:b/>
          <w:bCs/>
          <w:color w:val="008000"/>
          <w:sz w:val="24"/>
        </w:rPr>
      </w:pPr>
    </w:p>
    <w:p>
      <w:pPr>
        <w:spacing w:line="400" w:lineRule="exact"/>
        <w:rPr>
          <w:rFonts w:ascii="Arial" w:hAnsi="Arial" w:eastAsia="黑体" w:cs="Arial"/>
          <w:b/>
          <w:bCs/>
          <w:color w:val="008000"/>
          <w:sz w:val="24"/>
        </w:rPr>
      </w:pPr>
      <w:r>
        <w:rPr>
          <w:rFonts w:ascii="Arial" w:hAnsi="Arial" w:eastAsia="SimSun" w:cs="Arial"/>
          <w:sz w:val="24"/>
        </w:rPr>
        <mc:AlternateContent>
          <mc:Choice Requires="wpg">
            <w:drawing>
              <wp:anchor distT="0" distB="0" distL="114300" distR="114300" simplePos="0" relativeHeight="251678720" behindDoc="0" locked="0" layoutInCell="1" allowOverlap="1">
                <wp:simplePos x="0" y="0"/>
                <wp:positionH relativeFrom="column">
                  <wp:posOffset>-6350</wp:posOffset>
                </wp:positionH>
                <wp:positionV relativeFrom="paragraph">
                  <wp:posOffset>234950</wp:posOffset>
                </wp:positionV>
                <wp:extent cx="2400300" cy="288290"/>
                <wp:effectExtent l="4445" t="4445" r="18415" b="12065"/>
                <wp:wrapNone/>
                <wp:docPr id="31" name="Group 868"/>
                <wp:cNvGraphicFramePr/>
                <a:graphic xmlns:a="http://schemas.openxmlformats.org/drawingml/2006/main">
                  <a:graphicData uri="http://schemas.microsoft.com/office/word/2010/wordprocessingGroup">
                    <wpg:wgp>
                      <wpg:cNvGrpSpPr/>
                      <wpg:grpSpPr>
                        <a:xfrm>
                          <a:off x="0" y="0"/>
                          <a:ext cx="2400300" cy="288290"/>
                          <a:chOff x="1440" y="10624"/>
                          <a:chExt cx="3780" cy="454"/>
                        </a:xfrm>
                        <a:effectLst/>
                      </wpg:grpSpPr>
                      <wps:wsp>
                        <wps:cNvPr id="256" name="AutoShape 869"/>
                        <wps:cNvSpPr>
                          <a:spLocks noChangeAspect="1" noChangeArrowheads="1"/>
                        </wps:cNvSpPr>
                        <wps:spPr bwMode="auto">
                          <a:xfrm>
                            <a:off x="1440" y="10780"/>
                            <a:ext cx="179"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257" name="AutoShape 870"/>
                        <wps:cNvSpPr>
                          <a:spLocks noChangeArrowheads="1"/>
                        </wps:cNvSpPr>
                        <wps:spPr bwMode="auto">
                          <a:xfrm>
                            <a:off x="1800" y="10624"/>
                            <a:ext cx="3420"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cs="Arial"/>
                                  <w:b/>
                                  <w:bCs/>
                                  <w:sz w:val="24"/>
                                </w:rPr>
                              </w:pPr>
                              <w:r>
                                <w:rPr>
                                  <w:rFonts w:hint="eastAsia" w:ascii="黑体" w:eastAsia="黑体"/>
                                  <w:b/>
                                  <w:bCs/>
                                  <w:sz w:val="24"/>
                                </w:rPr>
                                <w:t>开启您的设备</w:t>
                              </w:r>
                            </w:p>
                          </w:txbxContent>
                        </wps:txbx>
                        <wps:bodyPr rot="0" vert="horz" wrap="square" lIns="18000" tIns="18000" rIns="18000" bIns="36000" anchor="t" anchorCtr="0" upright="1">
                          <a:noAutofit/>
                        </wps:bodyPr>
                      </wps:wsp>
                    </wpg:wgp>
                  </a:graphicData>
                </a:graphic>
              </wp:anchor>
            </w:drawing>
          </mc:Choice>
          <mc:Fallback>
            <w:pict>
              <v:group id="Group 868" o:spid="_x0000_s1026" o:spt="203" style="position:absolute;left:0pt;margin-left:-0.5pt;margin-top:18.5pt;height:22.7pt;width:189pt;z-index:251678720;mso-width-relative:page;mso-height-relative:page;" coordorigin="1440,10624" coordsize="3780,454" o:gfxdata="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C6xvZrZAAAACAEAAA8AAAAAAAAAAQAgAAAA&#10;IgAAAGRycy9kb3ducmV2LnhtbFBLAQIUABQAAAAIAIdO4kAoO6LkmQMAAPgJAAAOAAAAAAAAAAEA&#10;IAAAACgBAABkcnMvZTJvRG9jLnhtbFBLBQYAAAAABgAGAFkBAAAzBwAAAAA=&#10;">
                <o:lock v:ext="edit" aspectratio="f"/>
                <v:shape id="AutoShape 869" o:spid="_x0000_s1026" o:spt="120" type="#_x0000_t120" style="position:absolute;left:1440;top:10780;height:170;width:179;" fillcolor="#FFFFFF" filled="t" stroked="t" coordsize="21600,21600" o:gfxdata="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manvQAA&#10;ANwAAAAPAAAAAAAAAAEAIAAAACIAAABkcnMvZG93bnJldi54bWxQSwECFAAUAAAACACHTuJAMy8F&#10;njsAAAA5AAAAEAAAAAAAAAABACAAAAAMAQAAZHJzL3NoYXBleG1sLnhtbFBLBQYAAAAABgAGAFsB&#10;AAC2AwAAAAA=&#10;">
                  <v:fill type="gradientRadial" on="t" color2="#99CCFF" focus="100%" focussize="0f,0f" focusposition="32768f,32768f">
                    <o:fill type="gradientRadial" v:ext="backwardCompatible"/>
                  </v:fill>
                  <v:stroke color="#0000FF" joinstyle="round"/>
                  <v:imagedata o:title=""/>
                  <o:lock v:ext="edit" aspectratio="t"/>
                </v:shape>
                <v:roundrect id="AutoShape 870" o:spid="_x0000_s1026" o:spt="2" style="position:absolute;left:1800;top:10624;height:454;width:3420;" fillcolor="#FFFFFF" filled="t" stroked="t" coordsize="21600,21600" arcsize="0.166666666666667" o:gfxdata="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0aVL4A&#10;AADc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mm">
                    <w:txbxContent>
                      <w:p>
                        <w:pPr>
                          <w:ind w:firstLine="241" w:firstLineChars="100"/>
                          <w:rPr>
                            <w:rFonts w:ascii="Arial" w:hAnsi="Arial" w:cs="Arial"/>
                            <w:b/>
                            <w:bCs/>
                            <w:sz w:val="24"/>
                          </w:rPr>
                        </w:pPr>
                        <w:r>
                          <w:rPr>
                            <w:rFonts w:hint="eastAsia" w:ascii="黑体" w:eastAsia="黑体"/>
                            <w:b/>
                            <w:bCs/>
                            <w:sz w:val="24"/>
                          </w:rPr>
                          <w:t>开启您的设备</w:t>
                        </w:r>
                      </w:p>
                    </w:txbxContent>
                  </v:textbox>
                </v:roundrect>
              </v:group>
            </w:pict>
          </mc:Fallback>
        </mc:AlternateContent>
      </w:r>
    </w:p>
    <w:p>
      <w:pPr>
        <w:spacing w:line="400" w:lineRule="exact"/>
        <w:rPr>
          <w:rFonts w:ascii="Arial" w:hAnsi="Arial" w:eastAsia="黑体" w:cs="Arial"/>
          <w:b/>
          <w:bCs/>
          <w:color w:val="008000"/>
          <w:sz w:val="24"/>
        </w:rPr>
      </w:pPr>
    </w:p>
    <w:p>
      <w:pPr>
        <w:spacing w:line="400" w:lineRule="exact"/>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sz w:val="24"/>
        </w:rPr>
        <w:t>首先将设备与天线各线缆连接无误。</w:t>
      </w:r>
    </w:p>
    <w:p>
      <w:pPr>
        <w:spacing w:line="400" w:lineRule="exact"/>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sz w:val="24"/>
        </w:rPr>
        <w:t>板状天线固定安装高度对准管辖区域发射。</w:t>
      </w:r>
    </w:p>
    <w:p>
      <w:pPr>
        <w:spacing w:line="400" w:lineRule="exact"/>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sz w:val="24"/>
        </w:rPr>
        <w:t>设备电源线连接市电AC220V。</w:t>
      </w:r>
    </w:p>
    <w:p>
      <w:pPr>
        <w:spacing w:line="360" w:lineRule="exact"/>
        <w:ind w:firstLine="480" w:firstLineChars="200"/>
        <w:rPr>
          <w:rFonts w:ascii="Arial" w:hAnsi="Arial" w:cs="Arial"/>
          <w:sz w:val="24"/>
        </w:rPr>
      </w:pPr>
      <w:r>
        <w:rPr>
          <w:rFonts w:hint="eastAsia" w:ascii="Arial" w:hAnsi="Arial" w:cs="Arial"/>
          <w:sz w:val="24"/>
        </w:rPr>
        <w:drawing>
          <wp:anchor distT="0" distB="0" distL="114300" distR="114300" simplePos="0" relativeHeight="251664384" behindDoc="1" locked="0" layoutInCell="1" allowOverlap="1">
            <wp:simplePos x="0" y="0"/>
            <wp:positionH relativeFrom="column">
              <wp:posOffset>1152525</wp:posOffset>
            </wp:positionH>
            <wp:positionV relativeFrom="paragraph">
              <wp:posOffset>153670</wp:posOffset>
            </wp:positionV>
            <wp:extent cx="466725" cy="504825"/>
            <wp:effectExtent l="19050" t="0" r="9525" b="0"/>
            <wp:wrapTight wrapText="bothSides">
              <wp:wrapPolygon>
                <wp:start x="-882" y="0"/>
                <wp:lineTo x="-882" y="21192"/>
                <wp:lineTo x="22041" y="21192"/>
                <wp:lineTo x="22041" y="0"/>
                <wp:lineTo x="-882" y="0"/>
              </wp:wrapPolygon>
            </wp:wrapTight>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6" cstate="print"/>
                    <a:srcRect/>
                    <a:stretch>
                      <a:fillRect/>
                    </a:stretch>
                  </pic:blipFill>
                  <pic:spPr>
                    <a:xfrm>
                      <a:off x="0" y="0"/>
                      <a:ext cx="466725" cy="504825"/>
                    </a:xfrm>
                    <a:prstGeom prst="rect">
                      <a:avLst/>
                    </a:prstGeom>
                    <a:noFill/>
                    <a:ln w="9525">
                      <a:noFill/>
                      <a:miter lim="800000"/>
                      <a:headEnd/>
                      <a:tailEnd/>
                    </a:ln>
                  </pic:spPr>
                </pic:pic>
              </a:graphicData>
            </a:graphic>
          </wp:anchor>
        </w:drawing>
      </w:r>
    </w:p>
    <w:p>
      <w:pPr>
        <w:spacing w:line="360" w:lineRule="exact"/>
        <w:rPr>
          <w:rFonts w:ascii="Arial" w:hAnsi="Arial" w:cs="Arial"/>
          <w:sz w:val="24"/>
        </w:rPr>
      </w:pPr>
      <w:r>
        <w:rPr>
          <w:rFonts w:hint="eastAsia" w:ascii="Arial" w:hAnsi="Arial" w:eastAsia="黑体" w:cs="Arial"/>
          <w:b/>
          <w:bCs/>
          <w:color w:val="008000"/>
          <w:sz w:val="24"/>
        </w:rPr>
        <w:t xml:space="preserve">◎  </w:t>
      </w:r>
      <w:r>
        <w:rPr>
          <w:rFonts w:hint="eastAsia" w:ascii="Arial" w:hAnsi="Arial" w:eastAsia="黑体" w:cs="Arial"/>
          <w:bCs/>
          <w:sz w:val="24"/>
        </w:rPr>
        <w:t>开启每路      开关，功率输出。</w:t>
      </w:r>
    </w:p>
    <w:p>
      <w:pPr>
        <w:spacing w:line="400" w:lineRule="exact"/>
        <w:rPr>
          <w:rFonts w:ascii="SimSun" w:hAnsi="SimSun"/>
          <w:sz w:val="24"/>
        </w:rPr>
      </w:pPr>
    </w:p>
    <w:p>
      <w:pPr>
        <w:spacing w:line="400" w:lineRule="exact"/>
        <w:rPr>
          <w:rFonts w:ascii="SimSun" w:hAnsi="SimSun"/>
          <w:sz w:val="24"/>
        </w:rPr>
      </w:pPr>
      <w:r>
        <w:rPr>
          <w:rFonts w:ascii="SimSun" w:hAnsi="SimSun"/>
          <w:sz w:val="24"/>
        </w:rPr>
        <mc:AlternateContent>
          <mc:Choice Requires="wpg">
            <w:drawing>
              <wp:anchor distT="0" distB="0" distL="114300" distR="114300" simplePos="0" relativeHeight="251676672" behindDoc="0" locked="0" layoutInCell="1" allowOverlap="1">
                <wp:simplePos x="0" y="0"/>
                <wp:positionH relativeFrom="column">
                  <wp:posOffset>-6350</wp:posOffset>
                </wp:positionH>
                <wp:positionV relativeFrom="paragraph">
                  <wp:posOffset>-20955</wp:posOffset>
                </wp:positionV>
                <wp:extent cx="2400300" cy="288290"/>
                <wp:effectExtent l="4445" t="4445" r="18415" b="12065"/>
                <wp:wrapNone/>
                <wp:docPr id="28" name="Group 861"/>
                <wp:cNvGraphicFramePr/>
                <a:graphic xmlns:a="http://schemas.openxmlformats.org/drawingml/2006/main">
                  <a:graphicData uri="http://schemas.microsoft.com/office/word/2010/wordprocessingGroup">
                    <wpg:wgp>
                      <wpg:cNvGrpSpPr/>
                      <wpg:grpSpPr>
                        <a:xfrm>
                          <a:off x="0" y="0"/>
                          <a:ext cx="2400300" cy="288290"/>
                          <a:chOff x="1440" y="10624"/>
                          <a:chExt cx="3780" cy="454"/>
                        </a:xfrm>
                        <a:effectLst/>
                      </wpg:grpSpPr>
                      <wps:wsp>
                        <wps:cNvPr id="29" name="AutoShape 862"/>
                        <wps:cNvSpPr>
                          <a:spLocks noChangeAspect="1" noChangeArrowheads="1"/>
                        </wps:cNvSpPr>
                        <wps:spPr bwMode="auto">
                          <a:xfrm>
                            <a:off x="1440" y="10780"/>
                            <a:ext cx="179" cy="170"/>
                          </a:xfrm>
                          <a:prstGeom prst="flowChartConnector">
                            <a:avLst/>
                          </a:prstGeom>
                          <a:gradFill rotWithShape="0">
                            <a:gsLst>
                              <a:gs pos="0">
                                <a:srgbClr val="FFFFFF"/>
                              </a:gs>
                              <a:gs pos="100000">
                                <a:srgbClr val="99CCFF"/>
                              </a:gs>
                            </a:gsLst>
                            <a:path path="shape">
                              <a:fillToRect l="50000" t="50000" r="50000" b="50000"/>
                            </a:path>
                          </a:gradFill>
                          <a:ln w="9525">
                            <a:solidFill>
                              <a:srgbClr val="0000FF"/>
                            </a:solidFill>
                            <a:round/>
                          </a:ln>
                          <a:effectLst/>
                        </wps:spPr>
                        <wps:bodyPr rot="0" vert="horz" wrap="square" lIns="91440" tIns="45720" rIns="91440" bIns="45720" anchor="t" anchorCtr="0" upright="1">
                          <a:noAutofit/>
                        </wps:bodyPr>
                      </wps:wsp>
                      <wps:wsp>
                        <wps:cNvPr id="30" name="AutoShape 863"/>
                        <wps:cNvSpPr>
                          <a:spLocks noChangeArrowheads="1"/>
                        </wps:cNvSpPr>
                        <wps:spPr bwMode="auto">
                          <a:xfrm>
                            <a:off x="1800" y="10624"/>
                            <a:ext cx="3420"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ind w:firstLine="241" w:firstLineChars="100"/>
                                <w:rPr>
                                  <w:rFonts w:ascii="Arial" w:hAnsi="Arial" w:cs="Arial"/>
                                  <w:b/>
                                  <w:bCs/>
                                  <w:sz w:val="24"/>
                                </w:rPr>
                              </w:pPr>
                              <w:r>
                                <w:rPr>
                                  <w:rFonts w:hint="eastAsia" w:ascii="黑体" w:eastAsia="黑体"/>
                                  <w:b/>
                                  <w:bCs/>
                                  <w:sz w:val="24"/>
                                </w:rPr>
                                <w:t>关闭您的设备</w:t>
                              </w:r>
                            </w:p>
                          </w:txbxContent>
                        </wps:txbx>
                        <wps:bodyPr rot="0" vert="horz" wrap="square" lIns="18000" tIns="18000" rIns="18000" bIns="36000" anchor="t" anchorCtr="0" upright="1">
                          <a:noAutofit/>
                        </wps:bodyPr>
                      </wps:wsp>
                    </wpg:wgp>
                  </a:graphicData>
                </a:graphic>
              </wp:anchor>
            </w:drawing>
          </mc:Choice>
          <mc:Fallback>
            <w:pict>
              <v:group id="Group 861" o:spid="_x0000_s1026" o:spt="203" style="position:absolute;left:0pt;margin-left:-0.5pt;margin-top:-1.65pt;height:22.7pt;width:189pt;z-index:251676672;mso-width-relative:page;mso-height-relative:page;" coordorigin="1440,10624" coordsize="3780,454" o:gfxdata="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&#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C0VjADYAAAACAEAAA8AAAAAAAAAAQAgAAAAIgAAAGRy&#10;cy9kb3ducmV2LnhtbFBLAQIUABQAAAAIAIdO4kBIXbVhlAMAAPYJAAAOAAAAAAAAAAEAIAAAACcB&#10;AABkcnMvZTJvRG9jLnhtbFBLBQYAAAAABgAGAFkBAAAtBwAAAAA=&#10;">
                <o:lock v:ext="edit" aspectratio="f"/>
                <v:shape id="AutoShape 862" o:spid="_x0000_s1026" o:spt="120" type="#_x0000_t120" style="position:absolute;left:1440;top:10780;height:170;width:179;" fillcolor="#FFFFFF" filled="t" stroked="t" coordsize="21600,21600" o:gfxdata="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Ob37sAAADb&#10;AAAADwAAAAAAAAABACAAAAAiAAAAZHJzL2Rvd25yZXYueG1sUEsBAhQAFAAAAAgAh07iQDMvBZ47&#10;AAAAOQAAABAAAAAAAAAAAQAgAAAACgEAAGRycy9zaGFwZXhtbC54bWxQSwUGAAAAAAYABgBbAQAA&#10;tAMAAAAA&#10;">
                  <v:fill type="gradientRadial" on="t" color2="#99CCFF" focus="100%" focussize="0f,0f" focusposition="32768f,32768f">
                    <o:fill type="gradientRadial" v:ext="backwardCompatible"/>
                  </v:fill>
                  <v:stroke color="#0000FF" joinstyle="round"/>
                  <v:imagedata o:title=""/>
                  <o:lock v:ext="edit" aspectratio="t"/>
                </v:shape>
                <v:roundrect id="AutoShape 863" o:spid="_x0000_s1026" o:spt="2" style="position:absolute;left:1800;top:10624;height:454;width:3420;" fillcolor="#FFFFFF" filled="t" stroked="t" coordsize="21600,21600" arcsize="0.166666666666667" o:gfxdata="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OqJu5AAAA2wAA&#10;AA8AAAAAAAAAAQAgAAAAIgAAAGRycy9kb3ducmV2LnhtbFBLAQIUABQAAAAIAIdO4kAzLwWeOwAA&#10;ADkAAAAQAAAAAAAAAAEAIAAAAAgBAABkcnMvc2hhcGV4bWwueG1sUEsFBgAAAAAGAAYAWwEAALID&#10;AAAAAA==&#10;">
                  <v:fill type="gradient" on="t" color2="#CCFFFF" focus="100%" focussize="0,0"/>
                  <v:stroke color="#0000FF" joinstyle="round"/>
                  <v:imagedata o:title=""/>
                  <o:lock v:ext="edit" aspectratio="f"/>
                  <v:textbox inset="0.5mm,0.5mm,0.5mm,1mm">
                    <w:txbxContent>
                      <w:p>
                        <w:pPr>
                          <w:ind w:firstLine="241" w:firstLineChars="100"/>
                          <w:rPr>
                            <w:rFonts w:ascii="Arial" w:hAnsi="Arial" w:cs="Arial"/>
                            <w:b/>
                            <w:bCs/>
                            <w:sz w:val="24"/>
                          </w:rPr>
                        </w:pPr>
                        <w:r>
                          <w:rPr>
                            <w:rFonts w:hint="eastAsia" w:ascii="黑体" w:eastAsia="黑体"/>
                            <w:b/>
                            <w:bCs/>
                            <w:sz w:val="24"/>
                          </w:rPr>
                          <w:t>关闭您的设备</w:t>
                        </w:r>
                      </w:p>
                    </w:txbxContent>
                  </v:textbox>
                </v:roundrect>
              </v:group>
            </w:pict>
          </mc:Fallback>
        </mc:AlternateContent>
      </w:r>
    </w:p>
    <w:p>
      <w:pPr>
        <w:spacing w:line="400" w:lineRule="exact"/>
        <w:rPr>
          <w:rFonts w:ascii="SimSun" w:hAnsi="SimSun"/>
          <w:sz w:val="24"/>
        </w:rPr>
      </w:pPr>
    </w:p>
    <w:p>
      <w:pPr>
        <w:spacing w:line="360" w:lineRule="auto"/>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bCs/>
          <w:sz w:val="24"/>
        </w:rPr>
        <w:t>关闭所有开关，不进行干扰</w:t>
      </w:r>
    </w:p>
    <w:p>
      <w:pPr>
        <w:spacing w:line="180" w:lineRule="exact"/>
        <w:rPr>
          <w:rFonts w:ascii="SimSun" w:hAnsi="SimSun"/>
          <w:sz w:val="24"/>
        </w:rPr>
      </w:pPr>
    </w:p>
    <w:p>
      <w:pPr>
        <w:spacing w:line="400" w:lineRule="exact"/>
        <w:rPr>
          <w:rFonts w:ascii="Arial" w:hAnsi="Arial" w:eastAsia="黑体" w:cs="Arial"/>
          <w:sz w:val="24"/>
        </w:rPr>
      </w:pPr>
      <w:r>
        <w:rPr>
          <w:rFonts w:ascii="Arial" w:hAnsi="Arial" w:eastAsia="黑体" w:cs="Arial"/>
          <w:sz w:val="24"/>
        </w:rPr>
        <mc:AlternateContent>
          <mc:Choice Requires="wpg">
            <w:drawing>
              <wp:anchor distT="0" distB="0" distL="114300" distR="114300" simplePos="0" relativeHeight="251672576" behindDoc="0" locked="0" layoutInCell="1" allowOverlap="1">
                <wp:simplePos x="0" y="0"/>
                <wp:positionH relativeFrom="column">
                  <wp:posOffset>-6350</wp:posOffset>
                </wp:positionH>
                <wp:positionV relativeFrom="paragraph">
                  <wp:posOffset>27940</wp:posOffset>
                </wp:positionV>
                <wp:extent cx="3421380" cy="288290"/>
                <wp:effectExtent l="4445" t="4445" r="18415" b="12065"/>
                <wp:wrapTight wrapText="bothSides">
                  <wp:wrapPolygon>
                    <wp:start x="1744" y="0"/>
                    <wp:lineTo x="301" y="5757"/>
                    <wp:lineTo x="-60" y="7898"/>
                    <wp:lineTo x="-60" y="13702"/>
                    <wp:lineTo x="1383" y="21600"/>
                    <wp:lineTo x="1744" y="21600"/>
                    <wp:lineTo x="21480" y="21600"/>
                    <wp:lineTo x="21600" y="21600"/>
                    <wp:lineTo x="21660" y="17270"/>
                    <wp:lineTo x="21660" y="2141"/>
                    <wp:lineTo x="21480" y="0"/>
                    <wp:lineTo x="1744" y="0"/>
                  </wp:wrapPolygon>
                </wp:wrapTight>
                <wp:docPr id="25" name="Group 849"/>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26" name="AutoShape 850"/>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27" name="AutoShape 851"/>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rPr>
                                  <w:rFonts w:eastAsia="SimSun"/>
                                </w:rPr>
                              </w:pPr>
                              <w:r>
                                <w:rPr>
                                  <w:rFonts w:hint="eastAsia" w:ascii="黑体"/>
                                </w:rPr>
                                <w:t>干扰性能</w:t>
                              </w:r>
                            </w:p>
                          </w:txbxContent>
                        </wps:txbx>
                        <wps:bodyPr rot="0" vert="horz" wrap="square" lIns="18000" tIns="18000" rIns="18000" bIns="54000" anchor="t" anchorCtr="0" upright="1">
                          <a:noAutofit/>
                        </wps:bodyPr>
                      </wps:wsp>
                    </wpg:wgp>
                  </a:graphicData>
                </a:graphic>
              </wp:anchor>
            </w:drawing>
          </mc:Choice>
          <mc:Fallback>
            <w:pict>
              <v:group id="Group 849" o:spid="_x0000_s1026" o:spt="203" style="position:absolute;left:0pt;margin-left:-0.5pt;margin-top:2.2pt;height:22.7pt;width:269.4pt;mso-wrap-distance-left:9pt;mso-wrap-distance-right:9pt;z-index:251672576;mso-width-relative:page;mso-height-relative:page;" coordorigin="1440,2214" coordsize="5388,454" wrapcoords="1744 0 301 5757 -60 7898 -60 13702 1383 21600 1744 21600 21480 21600 21600 21600 21660 17270 21660 2141 21480 0 1744 0" o:gfxdata="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eK/yrtcAAAAHAQAADwAAAAAAAAABACAAAAAi&#10;AAAAZHJzL2Rvd25yZXYueG1sUEsBAhQAFAAAAAgAh07iQOnzwRGaAwAA8wkAAA4AAAAAAAAAAQAg&#10;AAAAJgEAAGRycy9lMm9Eb2MueG1sUEsFBgAAAAAGAAYAWQEAADIHAAAAAA==&#10;">
                <o:lock v:ext="edit" aspectratio="f"/>
                <v:shape id="AutoShape 850" o:spid="_x0000_s1026" o:spt="120" type="#_x0000_t120" style="position:absolute;left:1440;top:2354;height:170;width:170;" fillcolor="#FFFFFF" filled="t" stroked="t" coordsize="21600,21600" o:gfxdata="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hRovQAA&#10;ANsAAAAPAAAAAAAAAAEAIAAAACIAAABkcnMvZG93bnJldi54bWxQSwECFAAUAAAACACHTuJAMy8F&#10;njsAAAA5AAAAEAAAAAAAAAABACAAAAAMAQAAZHJzL3NoYXBleG1sLnhtbFBLBQYAAAAABgAGAFsB&#10;AAC2AwAAAAA=&#10;">
                  <v:fill type="gradientRadial" on="t" color2="#FF99CC" focus="100%" focussize="0f,0f" focusposition="32768f,32768f">
                    <o:fill type="gradientRadial" v:ext="backwardCompatible"/>
                  </v:fill>
                  <v:stroke color="#FF00FF" joinstyle="round"/>
                  <v:imagedata o:title=""/>
                  <o:lock v:ext="edit" aspectratio="t"/>
                </v:shape>
                <v:roundrect id="AutoShape 851" o:spid="_x0000_s1026" o:spt="2" style="position:absolute;left:1839;top:2214;height:454;width:4989;" fillcolor="#FFFFFF" filled="t" stroked="t" coordsize="21600,21600" arcsize="0.166666666666667" o:gfxdata="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IksvQAA&#10;ANsAAAAPAAAAAAAAAAEAIAAAACIAAABkcnMvZG93bnJldi54bWxQSwECFAAUAAAACACHTuJAMy8F&#10;njsAAAA5AAAAEAAAAAAAAAABACAAAAAMAQAAZHJzL3NoYXBleG1sLnhtbFBLBQYAAAAABgAGAFsB&#10;AAC2AwAAAAA=&#10;">
                  <v:fill type="gradient" on="t" color2="#CCFFFF" focus="100%" focussize="0,0"/>
                  <v:stroke color="#0000FF" joinstyle="round"/>
                  <v:imagedata o:title=""/>
                  <o:lock v:ext="edit" aspectratio="f"/>
                  <v:textbox inset="0.5mm,0.5mm,0.5mm,1.5mm">
                    <w:txbxContent>
                      <w:p>
                        <w:pPr>
                          <w:pStyle w:val="3"/>
                          <w:ind w:firstLine="241" w:firstLineChars="100"/>
                          <w:rPr>
                            <w:rFonts w:eastAsia="SimSun"/>
                          </w:rPr>
                        </w:pPr>
                        <w:r>
                          <w:rPr>
                            <w:rFonts w:hint="eastAsia" w:ascii="黑体"/>
                          </w:rPr>
                          <w:t>干扰性能</w:t>
                        </w:r>
                      </w:p>
                    </w:txbxContent>
                  </v:textbox>
                </v:roundrect>
                <w10:wrap type="tight"/>
              </v:group>
            </w:pict>
          </mc:Fallback>
        </mc:AlternateContent>
      </w:r>
    </w:p>
    <w:p>
      <w:pPr>
        <w:spacing w:line="400" w:lineRule="exact"/>
        <w:rPr>
          <w:rFonts w:ascii="Arial" w:hAnsi="Arial" w:eastAsia="黑体" w:cs="Arial"/>
          <w:sz w:val="24"/>
        </w:rPr>
      </w:pPr>
    </w:p>
    <w:p>
      <w:pPr>
        <w:spacing w:line="400" w:lineRule="exact"/>
        <w:rPr>
          <w:rFonts w:ascii="Arial" w:hAnsi="Arial" w:eastAsia="黑体" w:cs="Arial"/>
          <w:sz w:val="24"/>
        </w:rPr>
      </w:pPr>
      <w:r>
        <w:rPr>
          <w:rFonts w:hint="eastAsia" w:ascii="Arial" w:hAnsi="Arial" w:eastAsia="黑体" w:cs="Arial"/>
          <w:sz w:val="24"/>
        </w:rPr>
        <w:t xml:space="preserve">   专门针对可视的无人机干扰，有效距离为飞手离无人机在100米左右范围，干扰1500米以上。</w:t>
      </w:r>
    </w:p>
    <w:p>
      <w:pPr>
        <w:spacing w:line="400" w:lineRule="exact"/>
        <w:rPr>
          <w:rFonts w:ascii="Arial" w:hAnsi="Arial" w:eastAsia="黑体" w:cs="Arial"/>
          <w:sz w:val="24"/>
        </w:rPr>
      </w:pPr>
      <w:r>
        <w:rPr>
          <w:rFonts w:ascii="Arial" w:hAnsi="Arial" w:eastAsia="黑体" w:cs="Arial"/>
          <w:sz w:val="24"/>
        </w:rPr>
        <mc:AlternateContent>
          <mc:Choice Requires="wpg">
            <w:drawing>
              <wp:anchor distT="0" distB="0" distL="114300" distR="114300" simplePos="0" relativeHeight="251674624" behindDoc="0" locked="0" layoutInCell="1" allowOverlap="1">
                <wp:simplePos x="0" y="0"/>
                <wp:positionH relativeFrom="column">
                  <wp:posOffset>-27305</wp:posOffset>
                </wp:positionH>
                <wp:positionV relativeFrom="paragraph">
                  <wp:posOffset>132715</wp:posOffset>
                </wp:positionV>
                <wp:extent cx="3421380" cy="288290"/>
                <wp:effectExtent l="4445" t="4445" r="18415" b="12065"/>
                <wp:wrapTight wrapText="bothSides">
                  <wp:wrapPolygon>
                    <wp:start x="1744" y="0"/>
                    <wp:lineTo x="301" y="5757"/>
                    <wp:lineTo x="-60" y="7898"/>
                    <wp:lineTo x="-60" y="13702"/>
                    <wp:lineTo x="1383" y="21600"/>
                    <wp:lineTo x="1744" y="21600"/>
                    <wp:lineTo x="21480" y="21600"/>
                    <wp:lineTo x="21600" y="21600"/>
                    <wp:lineTo x="21660" y="17270"/>
                    <wp:lineTo x="21660" y="2141"/>
                    <wp:lineTo x="21480" y="0"/>
                    <wp:lineTo x="1744" y="0"/>
                  </wp:wrapPolygon>
                </wp:wrapTight>
                <wp:docPr id="22" name="Group 855"/>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23" name="AutoShape 856"/>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24" name="AutoShape 857"/>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rPr>
                                  <w:rFonts w:eastAsia="SimSun"/>
                                  <w:b w:val="0"/>
                                  <w:bCs w:val="0"/>
                                </w:rPr>
                              </w:pPr>
                              <w:r>
                                <w:rPr>
                                  <w:rFonts w:hint="eastAsia" w:eastAsia="SimSun"/>
                                </w:rPr>
                                <w:t>干扰位置</w:t>
                              </w:r>
                            </w:p>
                          </w:txbxContent>
                        </wps:txbx>
                        <wps:bodyPr rot="0" vert="horz" wrap="square" lIns="18000" tIns="18000" rIns="18000" bIns="54000" anchor="t" anchorCtr="0" upright="1">
                          <a:noAutofit/>
                        </wps:bodyPr>
                      </wps:wsp>
                    </wpg:wgp>
                  </a:graphicData>
                </a:graphic>
              </wp:anchor>
            </w:drawing>
          </mc:Choice>
          <mc:Fallback>
            <w:pict>
              <v:group id="Group 855" o:spid="_x0000_s1026" o:spt="203" style="position:absolute;left:0pt;margin-left:-2.15pt;margin-top:10.45pt;height:22.7pt;width:269.4pt;mso-wrap-distance-left:9pt;mso-wrap-distance-right:9pt;z-index:251674624;mso-width-relative:page;mso-height-relative:page;" coordorigin="1440,2214" coordsize="5388,454" wrapcoords="1744 0 301 5757 -60 7898 -60 13702 1383 21600 1744 21600 21480 21600 21600 21600 21660 17270 21660 2141 21480 0 1744 0" o:gfxdata="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NG40fzZAAAACAEAAA8AAAAAAAAAAQAgAAAA&#10;IgAAAGRycy9kb3ducmV2LnhtbFBLAQIUABQAAAAIAIdO4kA2WEjRmQMAAPMJAAAOAAAAAAAAAAEA&#10;IAAAACgBAABkcnMvZTJvRG9jLnhtbFBLBQYAAAAABgAGAFkBAAAzBwAAAAA=&#10;">
                <o:lock v:ext="edit" aspectratio="f"/>
                <v:shape id="AutoShape 856" o:spid="_x0000_s1026" o:spt="120" type="#_x0000_t120" style="position:absolute;left:1440;top:2354;height:170;width:170;" fillcolor="#FFFFFF" filled="t" stroked="t" coordsize="21600,21600" o:gfxdata="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m38L4A&#10;AADbAAAADwAAAAAAAAABACAAAAAiAAAAZHJzL2Rvd25yZXYueG1sUEsBAhQAFAAAAAgAh07iQDMv&#10;BZ47AAAAOQAAABAAAAAAAAAAAQAgAAAADQEAAGRycy9zaGFwZXhtbC54bWxQSwUGAAAAAAYABgBb&#10;AQAAtwMAAAAA&#10;">
                  <v:fill type="gradientRadial" on="t" color2="#FF99CC" focus="100%" focussize="0f,0f" focusposition="32768f,32768f">
                    <o:fill type="gradientRadial" v:ext="backwardCompatible"/>
                  </v:fill>
                  <v:stroke color="#FF00FF" joinstyle="round"/>
                  <v:imagedata o:title=""/>
                  <o:lock v:ext="edit" aspectratio="t"/>
                </v:shape>
                <v:roundrect id="AutoShape 857" o:spid="_x0000_s1026" o:spt="2" style="position:absolute;left:1839;top:2214;height:454;width:4989;" fillcolor="#FFFFFF" filled="t" stroked="t" coordsize="21600,21600" arcsize="0.166666666666667" o:gfxdata="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aF1u/&#10;AAAA2wAAAA8AAAAAAAAAAQAgAAAAIgAAAGRycy9kb3ducmV2LnhtbFBLAQIUABQAAAAIAIdO4kAz&#10;LwWeOwAAADkAAAAQAAAAAAAAAAEAIAAAAA4BAABkcnMvc2hhcGV4bWwueG1sUEsFBgAAAAAGAAYA&#10;WwEAALgDAAAAAA==&#10;">
                  <v:fill type="gradient" on="t" color2="#CCFFFF" focus="100%" focussize="0,0"/>
                  <v:stroke color="#0000FF" joinstyle="round"/>
                  <v:imagedata o:title=""/>
                  <o:lock v:ext="edit" aspectratio="f"/>
                  <v:textbox inset="0.5mm,0.5mm,0.5mm,1.5mm">
                    <w:txbxContent>
                      <w:p>
                        <w:pPr>
                          <w:pStyle w:val="3"/>
                          <w:ind w:firstLine="241" w:firstLineChars="100"/>
                          <w:rPr>
                            <w:rFonts w:eastAsia="SimSun"/>
                            <w:b w:val="0"/>
                            <w:bCs w:val="0"/>
                          </w:rPr>
                        </w:pPr>
                        <w:r>
                          <w:rPr>
                            <w:rFonts w:hint="eastAsia" w:eastAsia="SimSun"/>
                          </w:rPr>
                          <w:t>干扰位置</w:t>
                        </w:r>
                      </w:p>
                    </w:txbxContent>
                  </v:textbox>
                </v:roundrect>
                <w10:wrap type="tight"/>
              </v:group>
            </w:pict>
          </mc:Fallback>
        </mc:AlternateContent>
      </w:r>
    </w:p>
    <w:p>
      <w:pPr>
        <w:spacing w:line="360" w:lineRule="auto"/>
        <w:rPr>
          <w:rFonts w:ascii="黑体" w:hAnsi="Arial" w:eastAsia="黑体" w:cs="Arial"/>
          <w:sz w:val="24"/>
        </w:rPr>
      </w:pPr>
    </w:p>
    <w:p>
      <w:pPr>
        <w:spacing w:line="360" w:lineRule="auto"/>
        <w:ind w:firstLine="360" w:firstLineChars="150"/>
        <w:rPr>
          <w:rFonts w:ascii="黑体" w:hAnsi="SimSun" w:eastAsia="黑体"/>
          <w:sz w:val="24"/>
        </w:rPr>
      </w:pPr>
      <w:r>
        <w:rPr>
          <w:rFonts w:hint="eastAsia" w:ascii="黑体" w:hAnsi="Arial" w:eastAsia="黑体" w:cs="Arial"/>
          <w:sz w:val="24"/>
        </w:rPr>
        <w:t>使用天线对应干扰区域模拟，如下图：</w:t>
      </w:r>
    </w:p>
    <w:p>
      <w:pPr>
        <w:rPr>
          <w:rFonts w:ascii="SimSun" w:hAnsi="SimSun" w:cs="SimSun"/>
          <w:sz w:val="24"/>
        </w:rPr>
      </w:pPr>
    </w:p>
    <w:p>
      <w:pPr>
        <w:rPr>
          <w:rFonts w:ascii="SimSun" w:hAnsi="SimSun" w:cs="SimSun"/>
          <w:sz w:val="24"/>
        </w:rPr>
      </w:pPr>
      <w:r>
        <w:rPr>
          <w:rFonts w:ascii="SimSun" w:hAnsi="SimSun" w:cs="SimSun"/>
          <w:sz w:val="24"/>
        </w:rPr>
        <w:drawing>
          <wp:inline distT="0" distB="0" distL="0" distR="0">
            <wp:extent cx="5655310" cy="3564890"/>
            <wp:effectExtent l="19050" t="0" r="2540" b="0"/>
            <wp:docPr id="1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5"/>
                    <pic:cNvPicPr>
                      <a:picLocks noChangeAspect="1" noChangeArrowheads="1"/>
                    </pic:cNvPicPr>
                  </pic:nvPicPr>
                  <pic:blipFill>
                    <a:blip r:embed="rId17" cstate="print"/>
                    <a:srcRect/>
                    <a:stretch>
                      <a:fillRect/>
                    </a:stretch>
                  </pic:blipFill>
                  <pic:spPr>
                    <a:xfrm>
                      <a:off x="0" y="0"/>
                      <a:ext cx="5655310" cy="3564898"/>
                    </a:xfrm>
                    <a:prstGeom prst="rect">
                      <a:avLst/>
                    </a:prstGeom>
                    <a:noFill/>
                    <a:ln w="9525">
                      <a:noFill/>
                      <a:miter lim="800000"/>
                      <a:headEnd/>
                      <a:tailEnd/>
                    </a:ln>
                  </pic:spPr>
                </pic:pic>
              </a:graphicData>
            </a:graphic>
          </wp:inline>
        </w:drawing>
      </w:r>
    </w:p>
    <w:p>
      <w:pPr>
        <w:rPr>
          <w:rFonts w:ascii="SimSun" w:hAnsi="SimSun" w:cs="SimSun"/>
          <w:sz w:val="24"/>
        </w:rPr>
      </w:pPr>
    </w:p>
    <w:p>
      <w:pPr>
        <w:rPr>
          <w:rFonts w:ascii="SimSun" w:hAnsi="SimSun" w:cs="SimSun"/>
          <w:sz w:val="24"/>
        </w:rPr>
      </w:pPr>
    </w:p>
    <w:p>
      <w:pPr>
        <w:rPr>
          <w:rFonts w:ascii="SimSun" w:hAnsi="SimSun" w:cs="SimSun"/>
          <w:sz w:val="24"/>
        </w:rPr>
      </w:pPr>
    </w:p>
    <w:p>
      <w:pPr>
        <w:pStyle w:val="3"/>
        <w:ind w:firstLine="241" w:firstLineChars="100"/>
        <w:rPr>
          <w:rFonts w:ascii="SimSun" w:hAnsi="SimSun" w:cs="SimSun"/>
        </w:rPr>
      </w:pPr>
      <w:r>
        <w:rPr>
          <w:rFonts w:hint="eastAsia" w:ascii="SimSun" w:hAnsi="SimSun" w:cs="SimSun"/>
        </w:rPr>
        <w:t xml:space="preserve">  </w:t>
      </w:r>
    </w:p>
    <w:p>
      <w:pPr>
        <w:spacing w:line="500" w:lineRule="exact"/>
        <w:jc w:val="center"/>
        <w:rPr>
          <w:rFonts w:ascii="SimSun" w:hAnsi="SimSun" w:cs="SimSun"/>
          <w:b/>
          <w:sz w:val="32"/>
          <w:szCs w:val="32"/>
        </w:rPr>
      </w:pPr>
      <w:r>
        <w:rPr>
          <w:rFonts w:ascii="Times New Roman" w:hAnsi="Times New Roman" w:cs="Times New Roman"/>
          <w:sz w:val="21"/>
          <w:szCs w:val="24"/>
        </w:rPr>
        <mc:AlternateContent>
          <mc:Choice Requires="wps">
            <w:drawing>
              <wp:anchor distT="0" distB="0" distL="114300" distR="114300" simplePos="0" relativeHeight="251680768" behindDoc="0" locked="0" layoutInCell="1" allowOverlap="1">
                <wp:simplePos x="0" y="0"/>
                <wp:positionH relativeFrom="column">
                  <wp:posOffset>946150</wp:posOffset>
                </wp:positionH>
                <wp:positionV relativeFrom="paragraph">
                  <wp:posOffset>99060</wp:posOffset>
                </wp:positionV>
                <wp:extent cx="107950" cy="107950"/>
                <wp:effectExtent l="4445" t="4445" r="9525" b="9525"/>
                <wp:wrapNone/>
                <wp:docPr id="34" name="AutoShape 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0" cy="10795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a:graphicData>
                </a:graphic>
              </wp:anchor>
            </w:drawing>
          </mc:Choice>
          <mc:Fallback>
            <w:pict>
              <v:shape id="AutoShape 850" o:spid="_x0000_s1026" o:spt="120" type="#_x0000_t120" style="position:absolute;left:0pt;margin-left:74.5pt;margin-top:7.8pt;height:8.5pt;width:8.5pt;z-index:251680768;mso-width-relative:page;mso-height-relative:page;" fillcolor="#FFFFFF" filled="t" stroked="t" coordsize="21600,21600" o:gfxdata="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D6XIrYAAAACQEAAA8A&#10;AAAAAAAAAQAgAAAAIgAAAGRycy9kb3ducmV2LnhtbFBLAQIUABQAAAAIAIdO4kCj6jgTiQIAAFUF&#10;AAAOAAAAAAAAAAEAIAAAACcBAABkcnMvZTJvRG9jLnhtbFBLBQYAAAAABgAGAFkBAAAiBgAAAAA=&#10;">
                <v:fill type="gradientRadial" on="t" color2="#FF99CC" focus="100%" focussize="0f,0f" focusposition="32768f,32768f">
                  <o:fill type="gradientRadial" v:ext="backwardCompatible"/>
                </v:fill>
                <v:stroke color="#FF00FF" joinstyle="round"/>
                <v:imagedata o:title=""/>
                <o:lock v:ext="edit" aspectratio="t"/>
              </v:shape>
            </w:pict>
          </mc:Fallback>
        </mc:AlternateContent>
      </w:r>
      <w:r>
        <w:rPr>
          <w:rFonts w:hint="eastAsia" w:ascii="SimSun" w:hAnsi="SimSun" w:cs="SimSun"/>
          <w:b/>
          <w:sz w:val="32"/>
          <w:szCs w:val="32"/>
        </w:rPr>
        <w:t>无人机</w:t>
      </w:r>
      <w:r>
        <w:rPr>
          <w:rFonts w:hint="eastAsia" w:ascii="SimSun" w:hAnsi="SimSun" w:cs="SimSun" w:eastAsiaTheme="minorEastAsia"/>
          <w:b/>
          <w:sz w:val="32"/>
          <w:szCs w:val="32"/>
        </w:rPr>
        <w:t>基站</w:t>
      </w:r>
      <w:r>
        <w:rPr>
          <w:rFonts w:hint="eastAsia" w:ascii="SimSun" w:hAnsi="SimSun" w:cs="SimSun"/>
          <w:b/>
          <w:sz w:val="32"/>
          <w:szCs w:val="32"/>
        </w:rPr>
        <w:t>信号干扰设备清单</w:t>
      </w:r>
    </w:p>
    <w:p>
      <w:pPr>
        <w:spacing w:line="360" w:lineRule="exact"/>
        <w:rPr>
          <w:rFonts w:ascii="SimSun" w:hAnsi="SimSun" w:cs="SimSun"/>
          <w:sz w:val="24"/>
        </w:rPr>
      </w:pPr>
    </w:p>
    <w:tbl>
      <w:tblPr>
        <w:tblStyle w:val="6"/>
        <w:tblW w:w="8757" w:type="dxa"/>
        <w:jc w:val="center"/>
        <w:tblLayout w:type="fixed"/>
        <w:tblCellMar>
          <w:top w:w="0" w:type="dxa"/>
          <w:left w:w="108" w:type="dxa"/>
          <w:bottom w:w="0" w:type="dxa"/>
          <w:right w:w="108" w:type="dxa"/>
        </w:tblCellMar>
      </w:tblPr>
      <w:tblGrid>
        <w:gridCol w:w="654"/>
        <w:gridCol w:w="2467"/>
        <w:gridCol w:w="719"/>
        <w:gridCol w:w="840"/>
        <w:gridCol w:w="1519"/>
        <w:gridCol w:w="1279"/>
        <w:gridCol w:w="1279"/>
      </w:tblGrid>
      <w:tr>
        <w:tblPrEx>
          <w:tblCellMar>
            <w:top w:w="0" w:type="dxa"/>
            <w:left w:w="108" w:type="dxa"/>
            <w:bottom w:w="0" w:type="dxa"/>
            <w:right w:w="108" w:type="dxa"/>
          </w:tblCellMar>
        </w:tblPrEx>
        <w:trPr>
          <w:trHeight w:val="608" w:hRule="atLeast"/>
          <w:jc w:val="center"/>
        </w:trPr>
        <w:tc>
          <w:tcPr>
            <w:tcW w:w="654" w:type="dxa"/>
            <w:tcBorders>
              <w:top w:val="single" w:color="auto" w:sz="8" w:space="0"/>
              <w:left w:val="single" w:color="auto" w:sz="8" w:space="0"/>
              <w:bottom w:val="single" w:color="auto" w:sz="4" w:space="0"/>
              <w:right w:val="single" w:color="auto" w:sz="4" w:space="0"/>
            </w:tcBorders>
            <w:noWrap/>
            <w:vAlign w:val="center"/>
          </w:tcPr>
          <w:p>
            <w:pPr>
              <w:jc w:val="center"/>
              <w:rPr>
                <w:rFonts w:ascii="SimSun" w:hAnsi="SimSun" w:cs="SimSun"/>
                <w:b/>
                <w:bCs/>
                <w:color w:val="000000"/>
                <w:sz w:val="24"/>
              </w:rPr>
            </w:pPr>
            <w:r>
              <w:rPr>
                <w:rFonts w:hint="eastAsia" w:ascii="SimSun" w:hAnsi="SimSun" w:cs="SimSun"/>
                <w:b/>
                <w:bCs/>
                <w:color w:val="000000"/>
                <w:sz w:val="24"/>
              </w:rPr>
              <w:t>序号</w:t>
            </w:r>
          </w:p>
        </w:tc>
        <w:tc>
          <w:tcPr>
            <w:tcW w:w="2467" w:type="dxa"/>
            <w:tcBorders>
              <w:top w:val="single" w:color="auto" w:sz="8" w:space="0"/>
              <w:left w:val="nil"/>
              <w:bottom w:val="single" w:color="auto" w:sz="4" w:space="0"/>
              <w:right w:val="single" w:color="auto" w:sz="4" w:space="0"/>
            </w:tcBorders>
            <w:noWrap/>
            <w:vAlign w:val="center"/>
          </w:tcPr>
          <w:p>
            <w:pPr>
              <w:jc w:val="center"/>
              <w:rPr>
                <w:rFonts w:ascii="SimSun" w:hAnsi="SimSun" w:cs="SimSun"/>
                <w:b/>
                <w:bCs/>
                <w:color w:val="000000"/>
                <w:sz w:val="24"/>
              </w:rPr>
            </w:pPr>
            <w:r>
              <w:rPr>
                <w:rFonts w:hint="eastAsia" w:ascii="SimSun" w:hAnsi="SimSun" w:cs="SimSun"/>
                <w:b/>
                <w:bCs/>
                <w:color w:val="000000"/>
                <w:sz w:val="24"/>
              </w:rPr>
              <w:t>产品名称</w:t>
            </w:r>
          </w:p>
        </w:tc>
        <w:tc>
          <w:tcPr>
            <w:tcW w:w="719" w:type="dxa"/>
            <w:tcBorders>
              <w:top w:val="single" w:color="auto" w:sz="8" w:space="0"/>
              <w:left w:val="nil"/>
              <w:bottom w:val="single" w:color="auto" w:sz="4" w:space="0"/>
              <w:right w:val="single" w:color="auto" w:sz="4" w:space="0"/>
            </w:tcBorders>
            <w:noWrap/>
            <w:vAlign w:val="center"/>
          </w:tcPr>
          <w:p>
            <w:pPr>
              <w:jc w:val="center"/>
              <w:rPr>
                <w:rFonts w:ascii="SimSun" w:hAnsi="SimSun" w:cs="SimSun"/>
                <w:b/>
                <w:bCs/>
                <w:color w:val="000000"/>
                <w:sz w:val="24"/>
              </w:rPr>
            </w:pPr>
            <w:r>
              <w:rPr>
                <w:rFonts w:hint="eastAsia" w:ascii="SimSun" w:hAnsi="SimSun" w:cs="SimSun"/>
                <w:b/>
                <w:bCs/>
                <w:color w:val="000000"/>
                <w:sz w:val="24"/>
              </w:rPr>
              <w:t>单位</w:t>
            </w:r>
          </w:p>
        </w:tc>
        <w:tc>
          <w:tcPr>
            <w:tcW w:w="840" w:type="dxa"/>
            <w:tcBorders>
              <w:top w:val="single" w:color="auto" w:sz="8" w:space="0"/>
              <w:left w:val="nil"/>
              <w:bottom w:val="single" w:color="auto" w:sz="4" w:space="0"/>
              <w:right w:val="single" w:color="auto" w:sz="4" w:space="0"/>
            </w:tcBorders>
            <w:noWrap/>
            <w:vAlign w:val="center"/>
          </w:tcPr>
          <w:p>
            <w:pPr>
              <w:jc w:val="center"/>
              <w:rPr>
                <w:rFonts w:ascii="SimSun" w:hAnsi="SimSun" w:cs="SimSun"/>
                <w:b/>
                <w:bCs/>
                <w:color w:val="000000"/>
                <w:sz w:val="24"/>
              </w:rPr>
            </w:pPr>
            <w:r>
              <w:rPr>
                <w:rFonts w:hint="eastAsia" w:ascii="SimSun" w:hAnsi="SimSun" w:cs="SimSun"/>
                <w:b/>
                <w:bCs/>
                <w:color w:val="000000"/>
                <w:sz w:val="24"/>
              </w:rPr>
              <w:t>数量</w:t>
            </w:r>
          </w:p>
        </w:tc>
        <w:tc>
          <w:tcPr>
            <w:tcW w:w="1519" w:type="dxa"/>
            <w:tcBorders>
              <w:top w:val="single" w:color="auto" w:sz="8" w:space="0"/>
              <w:left w:val="nil"/>
              <w:bottom w:val="single" w:color="auto" w:sz="4" w:space="0"/>
              <w:right w:val="single" w:color="auto" w:sz="8" w:space="0"/>
            </w:tcBorders>
            <w:noWrap/>
            <w:vAlign w:val="center"/>
          </w:tcPr>
          <w:p>
            <w:pPr>
              <w:jc w:val="center"/>
              <w:rPr>
                <w:rFonts w:ascii="SimSun" w:hAnsi="SimSun" w:cs="SimSun"/>
                <w:b/>
                <w:bCs/>
                <w:color w:val="000000"/>
                <w:sz w:val="24"/>
              </w:rPr>
            </w:pPr>
            <w:r>
              <w:rPr>
                <w:rFonts w:hint="eastAsia" w:ascii="SimSun" w:hAnsi="SimSun" w:cs="SimSun"/>
                <w:b/>
                <w:bCs/>
                <w:color w:val="000000"/>
                <w:sz w:val="24"/>
                <w:szCs w:val="24"/>
              </w:rPr>
              <w:t>频段</w:t>
            </w:r>
          </w:p>
        </w:tc>
        <w:tc>
          <w:tcPr>
            <w:tcW w:w="1279" w:type="dxa"/>
            <w:tcBorders>
              <w:top w:val="single" w:color="auto" w:sz="8" w:space="0"/>
              <w:left w:val="nil"/>
              <w:bottom w:val="single" w:color="auto" w:sz="4" w:space="0"/>
              <w:right w:val="single" w:color="auto" w:sz="8" w:space="0"/>
            </w:tcBorders>
            <w:vAlign w:val="center"/>
          </w:tcPr>
          <w:p>
            <w:pPr>
              <w:jc w:val="center"/>
              <w:rPr>
                <w:rFonts w:ascii="SimSun" w:hAnsi="SimSun" w:cs="SimSun"/>
                <w:b/>
                <w:bCs/>
                <w:color w:val="000000"/>
                <w:sz w:val="24"/>
              </w:rPr>
            </w:pPr>
            <w:r>
              <w:rPr>
                <w:rFonts w:hint="eastAsia" w:ascii="SimSun" w:hAnsi="SimSun" w:cs="SimSun"/>
                <w:b/>
                <w:bCs/>
                <w:color w:val="000000"/>
                <w:sz w:val="24"/>
              </w:rPr>
              <w:t>发射功率</w:t>
            </w:r>
          </w:p>
        </w:tc>
        <w:tc>
          <w:tcPr>
            <w:tcW w:w="1279" w:type="dxa"/>
            <w:tcBorders>
              <w:top w:val="single" w:color="auto" w:sz="8" w:space="0"/>
              <w:left w:val="nil"/>
              <w:bottom w:val="single" w:color="auto" w:sz="4" w:space="0"/>
              <w:right w:val="single" w:color="auto" w:sz="8" w:space="0"/>
            </w:tcBorders>
            <w:vAlign w:val="center"/>
          </w:tcPr>
          <w:p>
            <w:pPr>
              <w:jc w:val="center"/>
              <w:rPr>
                <w:rFonts w:ascii="SimSun" w:hAnsi="SimSun" w:cs="SimSun"/>
                <w:b/>
                <w:bCs/>
                <w:color w:val="000000"/>
                <w:sz w:val="24"/>
              </w:rPr>
            </w:pPr>
            <w:r>
              <w:rPr>
                <w:rFonts w:hint="eastAsia" w:ascii="SimSun" w:hAnsi="SimSun" w:cs="SimSun"/>
                <w:b/>
                <w:bCs/>
                <w:color w:val="000000"/>
                <w:sz w:val="24"/>
              </w:rPr>
              <w:t>备注</w:t>
            </w: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1</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rPr>
              <w:t>防水防爆电源机箱</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台</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1</w:t>
            </w:r>
          </w:p>
        </w:tc>
        <w:tc>
          <w:tcPr>
            <w:tcW w:w="1519" w:type="dxa"/>
            <w:tcBorders>
              <w:top w:val="nil"/>
              <w:left w:val="nil"/>
              <w:bottom w:val="single" w:color="auto" w:sz="4" w:space="0"/>
              <w:right w:val="single" w:color="auto" w:sz="8" w:space="0"/>
            </w:tcBorders>
            <w:noWrap/>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2</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rPr>
              <w:t>发射天线</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个</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4</w:t>
            </w:r>
          </w:p>
        </w:tc>
        <w:tc>
          <w:tcPr>
            <w:tcW w:w="1519" w:type="dxa"/>
            <w:tcBorders>
              <w:top w:val="nil"/>
              <w:left w:val="nil"/>
              <w:bottom w:val="single" w:color="auto" w:sz="4" w:space="0"/>
              <w:right w:val="single" w:color="auto" w:sz="8" w:space="0"/>
            </w:tcBorders>
            <w:noWrap/>
          </w:tcPr>
          <w:p>
            <w:pPr>
              <w:rPr>
                <w:rFonts w:ascii="SimSun" w:hAnsi="SimSun" w:cs="SimSun"/>
                <w:color w:val="000000"/>
                <w:sz w:val="24"/>
              </w:rPr>
            </w:pPr>
            <w:r>
              <w:rPr>
                <w:rFonts w:hint="eastAsia" w:ascii="SimSun" w:hAnsi="SimSun" w:cs="SimSun"/>
                <w:color w:val="000000"/>
                <w:sz w:val="24"/>
                <w:szCs w:val="24"/>
              </w:rPr>
              <w:t>2400-2500M</w:t>
            </w:r>
          </w:p>
          <w:p>
            <w:pPr>
              <w:rPr>
                <w:rFonts w:ascii="SimSun" w:hAnsi="SimSun" w:cs="SimSun"/>
                <w:color w:val="000000"/>
                <w:sz w:val="24"/>
              </w:rPr>
            </w:pPr>
            <w:r>
              <w:rPr>
                <w:rFonts w:hint="eastAsia" w:ascii="SimSun" w:hAnsi="SimSun" w:cs="SimSun"/>
                <w:color w:val="000000"/>
                <w:sz w:val="24"/>
                <w:szCs w:val="24"/>
              </w:rPr>
              <w:t>5700-5900M</w:t>
            </w: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3</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szCs w:val="24"/>
              </w:rPr>
              <w:t>2.4G功放模块</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块</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2</w:t>
            </w:r>
          </w:p>
        </w:tc>
        <w:tc>
          <w:tcPr>
            <w:tcW w:w="1519" w:type="dxa"/>
            <w:tcBorders>
              <w:top w:val="nil"/>
              <w:left w:val="nil"/>
              <w:bottom w:val="single" w:color="auto" w:sz="4" w:space="0"/>
              <w:right w:val="single" w:color="auto" w:sz="8" w:space="0"/>
            </w:tcBorders>
            <w:noWrap/>
            <w:vAlign w:val="center"/>
          </w:tcPr>
          <w:p>
            <w:pPr>
              <w:jc w:val="center"/>
              <w:rPr>
                <w:rFonts w:ascii="SimSun" w:hAnsi="SimSun" w:cs="SimSun"/>
                <w:color w:val="000000"/>
                <w:sz w:val="24"/>
              </w:rPr>
            </w:pPr>
            <w:r>
              <w:rPr>
                <w:rFonts w:hint="eastAsia" w:ascii="SimSun" w:hAnsi="SimSun" w:cs="SimSun"/>
                <w:color w:val="000000"/>
                <w:sz w:val="24"/>
                <w:szCs w:val="24"/>
              </w:rPr>
              <w:t>2400-2500M</w:t>
            </w: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r>
              <w:rPr>
                <w:rFonts w:hint="eastAsia" w:ascii="SimSun" w:hAnsi="SimSun" w:cs="SimSun"/>
                <w:color w:val="000000"/>
                <w:sz w:val="24"/>
              </w:rPr>
              <w:t>100W</w:t>
            </w: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4</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szCs w:val="24"/>
              </w:rPr>
              <w:t>5.8G功放模块</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块</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2</w:t>
            </w:r>
          </w:p>
        </w:tc>
        <w:tc>
          <w:tcPr>
            <w:tcW w:w="1519" w:type="dxa"/>
            <w:tcBorders>
              <w:top w:val="nil"/>
              <w:left w:val="nil"/>
              <w:bottom w:val="single" w:color="auto" w:sz="4" w:space="0"/>
              <w:right w:val="single" w:color="auto" w:sz="8" w:space="0"/>
            </w:tcBorders>
            <w:noWrap/>
            <w:vAlign w:val="center"/>
          </w:tcPr>
          <w:p>
            <w:pPr>
              <w:jc w:val="center"/>
              <w:rPr>
                <w:rFonts w:ascii="SimSun" w:hAnsi="SimSun" w:cs="SimSun"/>
                <w:color w:val="000000"/>
                <w:sz w:val="24"/>
              </w:rPr>
            </w:pPr>
            <w:r>
              <w:rPr>
                <w:rFonts w:hint="eastAsia" w:ascii="SimSun" w:hAnsi="SimSun" w:cs="SimSun"/>
                <w:color w:val="000000"/>
                <w:sz w:val="24"/>
                <w:szCs w:val="24"/>
              </w:rPr>
              <w:t>5720-5860M</w:t>
            </w: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r>
              <w:rPr>
                <w:rFonts w:hint="eastAsia" w:ascii="SimSun" w:hAnsi="SimSun" w:cs="SimSun"/>
                <w:color w:val="000000"/>
                <w:sz w:val="24"/>
              </w:rPr>
              <w:t>60W</w:t>
            </w: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5</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rPr>
              <w:t>AC220V/DC24V电源</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个　</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2</w:t>
            </w:r>
          </w:p>
        </w:tc>
        <w:tc>
          <w:tcPr>
            <w:tcW w:w="1519" w:type="dxa"/>
            <w:tcBorders>
              <w:top w:val="nil"/>
              <w:left w:val="nil"/>
              <w:bottom w:val="single" w:color="auto" w:sz="4" w:space="0"/>
              <w:right w:val="single" w:color="auto" w:sz="8" w:space="0"/>
            </w:tcBorders>
            <w:noWrap/>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rPr>
              <w:t>6</w:t>
            </w:r>
          </w:p>
        </w:tc>
        <w:tc>
          <w:tcPr>
            <w:tcW w:w="2467" w:type="dxa"/>
            <w:tcBorders>
              <w:top w:val="nil"/>
              <w:left w:val="nil"/>
              <w:bottom w:val="single" w:color="auto" w:sz="4" w:space="0"/>
              <w:right w:val="single" w:color="auto" w:sz="4" w:space="0"/>
            </w:tcBorders>
            <w:noWrap/>
            <w:vAlign w:val="center"/>
          </w:tcPr>
          <w:p>
            <w:pPr>
              <w:rPr>
                <w:rFonts w:ascii="SimSun" w:hAnsi="SimSun" w:cs="SimSun"/>
                <w:color w:val="000000"/>
                <w:sz w:val="24"/>
              </w:rPr>
            </w:pPr>
            <w:r>
              <w:rPr>
                <w:rFonts w:hint="eastAsia" w:ascii="SimSun" w:hAnsi="SimSun" w:cs="SimSun"/>
                <w:color w:val="000000"/>
                <w:sz w:val="24"/>
                <w:szCs w:val="24"/>
              </w:rPr>
              <w:t>防水散热高速风扇</w:t>
            </w:r>
          </w:p>
        </w:tc>
        <w:tc>
          <w:tcPr>
            <w:tcW w:w="719"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个</w:t>
            </w:r>
          </w:p>
        </w:tc>
        <w:tc>
          <w:tcPr>
            <w:tcW w:w="840" w:type="dxa"/>
            <w:tcBorders>
              <w:top w:val="nil"/>
              <w:left w:val="nil"/>
              <w:bottom w:val="single" w:color="auto" w:sz="4" w:space="0"/>
              <w:right w:val="single" w:color="auto" w:sz="4" w:space="0"/>
            </w:tcBorders>
            <w:noWrap/>
            <w:vAlign w:val="center"/>
          </w:tcPr>
          <w:p>
            <w:pPr>
              <w:jc w:val="center"/>
              <w:rPr>
                <w:rFonts w:ascii="SimSun" w:hAnsi="SimSun" w:cs="SimSun"/>
                <w:color w:val="000000"/>
                <w:sz w:val="24"/>
              </w:rPr>
            </w:pPr>
            <w:r>
              <w:rPr>
                <w:rFonts w:hint="eastAsia" w:ascii="SimSun" w:hAnsi="SimSun" w:cs="SimSun"/>
                <w:color w:val="000000"/>
                <w:sz w:val="24"/>
                <w:szCs w:val="24"/>
              </w:rPr>
              <w:t>4</w:t>
            </w:r>
          </w:p>
        </w:tc>
        <w:tc>
          <w:tcPr>
            <w:tcW w:w="1519" w:type="dxa"/>
            <w:tcBorders>
              <w:top w:val="nil"/>
              <w:left w:val="nil"/>
              <w:bottom w:val="single" w:color="auto" w:sz="4" w:space="0"/>
              <w:right w:val="single" w:color="auto" w:sz="8" w:space="0"/>
            </w:tcBorders>
            <w:noWrap/>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c>
          <w:tcPr>
            <w:tcW w:w="1279" w:type="dxa"/>
            <w:tcBorders>
              <w:top w:val="nil"/>
              <w:left w:val="nil"/>
              <w:bottom w:val="single" w:color="auto" w:sz="4" w:space="0"/>
              <w:right w:val="single" w:color="auto" w:sz="8" w:space="0"/>
            </w:tcBorders>
            <w:vAlign w:val="center"/>
          </w:tcPr>
          <w:p>
            <w:pPr>
              <w:jc w:val="center"/>
              <w:rPr>
                <w:rFonts w:ascii="SimSun" w:hAnsi="SimSun" w:cs="SimSun"/>
                <w:color w:val="000000"/>
                <w:sz w:val="24"/>
              </w:rPr>
            </w:pPr>
          </w:p>
        </w:tc>
      </w:tr>
      <w:tr>
        <w:tblPrEx>
          <w:tblCellMar>
            <w:top w:w="0" w:type="dxa"/>
            <w:left w:w="108" w:type="dxa"/>
            <w:bottom w:w="0" w:type="dxa"/>
            <w:right w:w="108" w:type="dxa"/>
          </w:tblCellMar>
        </w:tblPrEx>
        <w:trPr>
          <w:trHeight w:val="608" w:hRule="atLeast"/>
          <w:jc w:val="center"/>
        </w:trPr>
        <w:tc>
          <w:tcPr>
            <w:tcW w:w="654" w:type="dxa"/>
            <w:tcBorders>
              <w:top w:val="nil"/>
              <w:left w:val="single" w:color="auto" w:sz="8" w:space="0"/>
              <w:bottom w:val="single" w:color="auto" w:sz="8" w:space="0"/>
              <w:right w:val="single" w:color="auto" w:sz="4" w:space="0"/>
            </w:tcBorders>
            <w:noWrap/>
            <w:vAlign w:val="center"/>
          </w:tcPr>
          <w:p>
            <w:pPr>
              <w:jc w:val="center"/>
              <w:rPr>
                <w:rFonts w:ascii="SimSun" w:hAnsi="SimSun" w:cs="SimSun" w:eastAsiaTheme="minorEastAsia"/>
                <w:color w:val="000000"/>
                <w:sz w:val="24"/>
              </w:rPr>
            </w:pPr>
            <w:r>
              <w:rPr>
                <w:rFonts w:hint="eastAsia" w:ascii="SimSun" w:hAnsi="SimSun" w:cs="SimSun" w:eastAsiaTheme="minorEastAsia"/>
                <w:color w:val="000000"/>
                <w:sz w:val="24"/>
                <w:szCs w:val="24"/>
              </w:rPr>
              <w:t>7</w:t>
            </w:r>
          </w:p>
        </w:tc>
        <w:tc>
          <w:tcPr>
            <w:tcW w:w="2467" w:type="dxa"/>
            <w:tcBorders>
              <w:top w:val="nil"/>
              <w:left w:val="nil"/>
              <w:bottom w:val="single" w:color="auto" w:sz="8" w:space="0"/>
              <w:right w:val="single" w:color="auto" w:sz="4" w:space="0"/>
            </w:tcBorders>
            <w:noWrap/>
            <w:vAlign w:val="center"/>
          </w:tcPr>
          <w:p>
            <w:pPr>
              <w:rPr>
                <w:rFonts w:ascii="SimSun" w:hAnsi="SimSun" w:cs="SimSun" w:eastAsiaTheme="minorEastAsia"/>
                <w:color w:val="000000"/>
                <w:sz w:val="24"/>
              </w:rPr>
            </w:pPr>
            <w:r>
              <w:rPr>
                <w:rFonts w:hint="eastAsia" w:ascii="SimSun" w:hAnsi="SimSun" w:cs="SimSun" w:eastAsiaTheme="minorEastAsia"/>
                <w:color w:val="000000"/>
                <w:sz w:val="24"/>
                <w:szCs w:val="24"/>
              </w:rPr>
              <w:t>华为防雷器</w:t>
            </w:r>
          </w:p>
        </w:tc>
        <w:tc>
          <w:tcPr>
            <w:tcW w:w="719" w:type="dxa"/>
            <w:tcBorders>
              <w:top w:val="nil"/>
              <w:left w:val="nil"/>
              <w:bottom w:val="single" w:color="auto" w:sz="8" w:space="0"/>
              <w:right w:val="single" w:color="auto" w:sz="4" w:space="0"/>
            </w:tcBorders>
            <w:noWrap/>
            <w:vAlign w:val="center"/>
          </w:tcPr>
          <w:p>
            <w:pPr>
              <w:jc w:val="center"/>
              <w:rPr>
                <w:rFonts w:ascii="SimSun" w:hAnsi="SimSun" w:cs="SimSun" w:eastAsiaTheme="minorEastAsia"/>
                <w:color w:val="000000"/>
                <w:sz w:val="24"/>
              </w:rPr>
            </w:pPr>
            <w:r>
              <w:rPr>
                <w:rFonts w:hint="eastAsia" w:ascii="SimSun" w:hAnsi="SimSun" w:cs="SimSun"/>
                <w:color w:val="000000"/>
                <w:sz w:val="24"/>
                <w:szCs w:val="24"/>
              </w:rPr>
              <w:t>个</w:t>
            </w:r>
          </w:p>
        </w:tc>
        <w:tc>
          <w:tcPr>
            <w:tcW w:w="840" w:type="dxa"/>
            <w:tcBorders>
              <w:top w:val="nil"/>
              <w:left w:val="nil"/>
              <w:bottom w:val="single" w:color="auto" w:sz="8" w:space="0"/>
              <w:right w:val="single" w:color="auto" w:sz="4" w:space="0"/>
            </w:tcBorders>
            <w:noWrap/>
            <w:vAlign w:val="center"/>
          </w:tcPr>
          <w:p>
            <w:pPr>
              <w:jc w:val="center"/>
              <w:rPr>
                <w:rFonts w:ascii="SimSun" w:hAnsi="SimSun" w:cs="SimSun" w:eastAsiaTheme="minorEastAsia"/>
                <w:color w:val="000000"/>
                <w:sz w:val="24"/>
              </w:rPr>
            </w:pPr>
            <w:r>
              <w:rPr>
                <w:rFonts w:hint="eastAsia" w:ascii="SimSun" w:hAnsi="SimSun" w:cs="SimSun" w:eastAsiaTheme="minorEastAsia"/>
                <w:color w:val="000000"/>
                <w:sz w:val="24"/>
                <w:szCs w:val="24"/>
              </w:rPr>
              <w:t>1</w:t>
            </w:r>
          </w:p>
        </w:tc>
        <w:tc>
          <w:tcPr>
            <w:tcW w:w="1519" w:type="dxa"/>
            <w:tcBorders>
              <w:top w:val="nil"/>
              <w:left w:val="nil"/>
              <w:bottom w:val="single" w:color="auto" w:sz="8" w:space="0"/>
              <w:right w:val="single" w:color="auto" w:sz="8" w:space="0"/>
            </w:tcBorders>
            <w:noWrap/>
            <w:vAlign w:val="center"/>
          </w:tcPr>
          <w:p>
            <w:pPr>
              <w:jc w:val="center"/>
              <w:rPr>
                <w:rFonts w:ascii="SimSun" w:hAnsi="SimSun" w:cs="SimSun"/>
                <w:color w:val="000000"/>
                <w:sz w:val="24"/>
              </w:rPr>
            </w:pPr>
          </w:p>
        </w:tc>
        <w:tc>
          <w:tcPr>
            <w:tcW w:w="1279" w:type="dxa"/>
            <w:tcBorders>
              <w:top w:val="nil"/>
              <w:left w:val="nil"/>
              <w:bottom w:val="single" w:color="auto" w:sz="8" w:space="0"/>
              <w:right w:val="single" w:color="auto" w:sz="8" w:space="0"/>
            </w:tcBorders>
            <w:vAlign w:val="center"/>
          </w:tcPr>
          <w:p>
            <w:pPr>
              <w:jc w:val="center"/>
              <w:rPr>
                <w:rFonts w:ascii="SimSun" w:hAnsi="SimSun" w:cs="SimSun"/>
                <w:color w:val="000000"/>
                <w:sz w:val="24"/>
              </w:rPr>
            </w:pPr>
          </w:p>
        </w:tc>
        <w:tc>
          <w:tcPr>
            <w:tcW w:w="1279" w:type="dxa"/>
            <w:tcBorders>
              <w:top w:val="nil"/>
              <w:left w:val="nil"/>
              <w:bottom w:val="single" w:color="auto" w:sz="8" w:space="0"/>
              <w:right w:val="single" w:color="auto" w:sz="8" w:space="0"/>
            </w:tcBorders>
            <w:vAlign w:val="center"/>
          </w:tcPr>
          <w:p>
            <w:pPr>
              <w:rPr>
                <w:rFonts w:ascii="SimSun" w:hAnsi="SimSun" w:cs="SimSun" w:eastAsiaTheme="minorEastAsia"/>
                <w:color w:val="000000"/>
                <w:sz w:val="24"/>
              </w:rPr>
            </w:pPr>
          </w:p>
        </w:tc>
      </w:tr>
    </w:tbl>
    <w:p>
      <w:pPr>
        <w:rPr>
          <w:rFonts w:ascii="SimSun" w:hAnsi="SimSun" w:cs="SimSun"/>
          <w:sz w:val="24"/>
        </w:rPr>
      </w:pPr>
    </w:p>
    <w:p>
      <w:pPr>
        <w:spacing w:line="660" w:lineRule="exact"/>
        <w:rPr>
          <w:rFonts w:ascii="SimSun" w:hAnsi="SimSun"/>
          <w:sz w:val="24"/>
        </w:rPr>
      </w:pPr>
      <w:r>
        <w:rPr>
          <w:rFonts w:ascii="SimSun" w:hAnsi="SimSun"/>
          <w:sz w:val="24"/>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66675</wp:posOffset>
                </wp:positionV>
                <wp:extent cx="3421380" cy="288290"/>
                <wp:effectExtent l="4445" t="4445" r="18415" b="12065"/>
                <wp:wrapTight wrapText="bothSides">
                  <wp:wrapPolygon>
                    <wp:start x="1744" y="0"/>
                    <wp:lineTo x="301" y="5757"/>
                    <wp:lineTo x="-60" y="7898"/>
                    <wp:lineTo x="-60" y="13702"/>
                    <wp:lineTo x="1383" y="21600"/>
                    <wp:lineTo x="1744" y="21600"/>
                    <wp:lineTo x="21480" y="21600"/>
                    <wp:lineTo x="21600" y="21600"/>
                    <wp:lineTo x="21660" y="17270"/>
                    <wp:lineTo x="21660" y="2141"/>
                    <wp:lineTo x="21480" y="0"/>
                    <wp:lineTo x="1744" y="0"/>
                  </wp:wrapPolygon>
                </wp:wrapTight>
                <wp:docPr id="19" name="Group 858"/>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20" name="AutoShape 859"/>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21" name="AutoShape 860"/>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rPr>
                                  <w:rFonts w:eastAsia="SimSun"/>
                                </w:rPr>
                              </w:pPr>
                              <w:r>
                                <w:rPr>
                                  <w:rFonts w:hint="eastAsia" w:ascii="黑体"/>
                                </w:rPr>
                                <w:t>注意事项</w:t>
                              </w:r>
                            </w:p>
                          </w:txbxContent>
                        </wps:txbx>
                        <wps:bodyPr rot="0" vert="horz" wrap="square" lIns="18000" tIns="18000" rIns="18000" bIns="54000" anchor="t" anchorCtr="0" upright="1">
                          <a:noAutofit/>
                        </wps:bodyPr>
                      </wps:wsp>
                    </wpg:wgp>
                  </a:graphicData>
                </a:graphic>
              </wp:anchor>
            </w:drawing>
          </mc:Choice>
          <mc:Fallback>
            <w:pict>
              <v:group id="Group 858" o:spid="_x0000_s1026" o:spt="203" style="position:absolute;left:0pt;margin-left:0pt;margin-top:5.25pt;height:22.7pt;width:269.4pt;mso-wrap-distance-left:9pt;mso-wrap-distance-right:9pt;z-index:251675648;mso-width-relative:page;mso-height-relative:page;" coordorigin="1440,2214" coordsize="5388,454" wrapcoords="1744 0 301 5757 -60 7898 -60 13702 1383 21600 1744 21600 21480 21600 21600 21600 21660 17270 21660 2141 21480 0 1744 0" o:gfxdata="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BDQBGT1gAAAAYBAAAPAAAAAAAAAAEAIAAA&#10;ACIAAABkcnMvZG93bnJldi54bWxQSwECFAAUAAAACACHTuJAlMWW4p0DAADzCQAADgAAAAAAAAAB&#10;ACAAAAAlAQAAZHJzL2Uyb0RvYy54bWxQSwUGAAAAAAYABgBZAQAANAcAAAAA&#10;">
                <o:lock v:ext="edit" aspectratio="f"/>
                <v:shape id="AutoShape 859" o:spid="_x0000_s1026" o:spt="120" type="#_x0000_t120" style="position:absolute;left:1440;top:2354;height:170;width:170;" fillcolor="#FFFFFF" filled="t" stroked="t" coordsize="21600,21600" o:gfxdata="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sph7sAAADb&#10;AAAADwAAAAAAAAABACAAAAAiAAAAZHJzL2Rvd25yZXYueG1sUEsBAhQAFAAAAAgAh07iQDMvBZ47&#10;AAAAOQAAABAAAAAAAAAAAQAgAAAACgEAAGRycy9zaGFwZXhtbC54bWxQSwUGAAAAAAYABgBbAQAA&#10;tAMAAAAA&#10;">
                  <v:fill type="gradientRadial" on="t" color2="#FF99CC" focus="100%" focussize="0f,0f" focusposition="32768f,32768f">
                    <o:fill type="gradientRadial" v:ext="backwardCompatible"/>
                  </v:fill>
                  <v:stroke color="#FF00FF" joinstyle="round"/>
                  <v:imagedata o:title=""/>
                  <o:lock v:ext="edit" aspectratio="t"/>
                </v:shape>
                <v:roundrect id="AutoShape 860" o:spid="_x0000_s1026" o:spt="2" style="position:absolute;left:1839;top:2214;height:454;width:4989;" fillcolor="#FFFFFF" filled="t" stroked="t" coordsize="21600,21600" arcsize="0.166666666666667" o:gfxdata="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20w74A&#10;AADb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5mm">
                    <w:txbxContent>
                      <w:p>
                        <w:pPr>
                          <w:pStyle w:val="3"/>
                          <w:ind w:firstLine="241" w:firstLineChars="100"/>
                          <w:rPr>
                            <w:rFonts w:eastAsia="SimSun"/>
                          </w:rPr>
                        </w:pPr>
                        <w:r>
                          <w:rPr>
                            <w:rFonts w:hint="eastAsia" w:ascii="黑体"/>
                          </w:rPr>
                          <w:t>注意事项</w:t>
                        </w:r>
                      </w:p>
                    </w:txbxContent>
                  </v:textbox>
                </v:roundrect>
                <w10:wrap type="tight"/>
              </v:group>
            </w:pict>
          </mc:Fallback>
        </mc:AlternateContent>
      </w:r>
    </w:p>
    <w:p>
      <w:pPr>
        <w:spacing w:line="360" w:lineRule="auto"/>
        <w:ind w:left="472" w:hanging="472" w:hangingChars="196"/>
        <w:rPr>
          <w:rFonts w:ascii="Arial" w:hAnsi="Arial" w:eastAsia="黑体" w:cs="Arial"/>
          <w:sz w:val="24"/>
        </w:rPr>
      </w:pPr>
      <w:r>
        <w:rPr>
          <w:rFonts w:hint="eastAsia" w:eastAsia="黑体"/>
          <w:b/>
          <w:bCs/>
          <w:color w:val="008000"/>
          <w:sz w:val="24"/>
        </w:rPr>
        <w:t>◎</w:t>
      </w:r>
      <w:r>
        <w:rPr>
          <w:rFonts w:hint="eastAsia" w:ascii="Arial" w:hAnsi="Arial" w:eastAsia="黑体" w:cs="Arial"/>
          <w:sz w:val="24"/>
        </w:rPr>
        <w:t>本设备按防水设计，均可室内、室外可以安装使用，</w:t>
      </w:r>
      <w:r>
        <w:rPr>
          <w:rFonts w:hint="eastAsia" w:ascii="Arial" w:hAnsi="Arial" w:eastAsia="黑体" w:cs="Arial"/>
          <w:b/>
          <w:sz w:val="24"/>
        </w:rPr>
        <w:t>使用前必须保证各输出端口与天线对应连接无误后通电开启各开关。</w:t>
      </w:r>
      <w:r>
        <w:rPr>
          <w:rFonts w:hint="eastAsia" w:ascii="Arial" w:hAnsi="Arial" w:eastAsia="黑体" w:cs="Arial"/>
          <w:b/>
          <w:color w:val="FF0000"/>
          <w:sz w:val="24"/>
        </w:rPr>
        <w:t>（端口长期空载会导致设备损坏）</w:t>
      </w:r>
    </w:p>
    <w:p>
      <w:pPr>
        <w:spacing w:afterLines="50" w:line="400" w:lineRule="exact"/>
        <w:ind w:left="361" w:hanging="361" w:hangingChars="150"/>
        <w:rPr>
          <w:rFonts w:ascii="Arial" w:hAnsi="Arial" w:eastAsia="黑体" w:cs="Arial"/>
          <w:b/>
          <w:bCs/>
          <w:color w:val="008000"/>
          <w:sz w:val="24"/>
        </w:rPr>
      </w:pPr>
      <w:r>
        <w:rPr>
          <w:rFonts w:hint="eastAsia" w:eastAsia="黑体"/>
          <w:b/>
          <w:bCs/>
          <w:color w:val="008000"/>
          <w:sz w:val="24"/>
        </w:rPr>
        <w:t xml:space="preserve">◎ </w:t>
      </w:r>
      <w:r>
        <w:rPr>
          <w:rFonts w:hint="eastAsia" w:ascii="Arial" w:hAnsi="Arial" w:eastAsia="黑体" w:cs="Arial"/>
          <w:sz w:val="24"/>
        </w:rPr>
        <w:t>必须先将天线连接好，</w:t>
      </w:r>
      <w:r>
        <w:rPr>
          <w:rFonts w:hint="eastAsia" w:ascii="Arial" w:hAnsi="Arial" w:eastAsia="黑体" w:cs="Arial"/>
          <w:b/>
          <w:bCs/>
          <w:sz w:val="24"/>
        </w:rPr>
        <w:t>再</w:t>
      </w:r>
      <w:r>
        <w:rPr>
          <w:rFonts w:hint="eastAsia" w:ascii="Arial" w:hAnsi="Arial" w:eastAsia="黑体" w:cs="Arial"/>
          <w:sz w:val="24"/>
        </w:rPr>
        <w:t>接通电源。主机工作时禁止取下天线。</w:t>
      </w:r>
    </w:p>
    <w:p>
      <w:pPr>
        <w:spacing w:afterLines="50" w:line="400" w:lineRule="exact"/>
        <w:ind w:left="361" w:hanging="361" w:hangingChars="150"/>
        <w:rPr>
          <w:rFonts w:ascii="Arial" w:hAnsi="Arial" w:eastAsia="黑体" w:cs="Arial"/>
          <w:sz w:val="24"/>
        </w:rPr>
      </w:pPr>
      <w:r>
        <w:rPr>
          <w:rFonts w:hint="eastAsia" w:ascii="Arial" w:hAnsi="Arial" w:eastAsia="黑体" w:cs="Arial"/>
          <w:b/>
          <w:bCs/>
          <w:color w:val="008000"/>
          <w:sz w:val="24"/>
        </w:rPr>
        <w:t xml:space="preserve">◎ </w:t>
      </w:r>
      <w:r>
        <w:rPr>
          <w:rFonts w:hint="eastAsia" w:ascii="Arial" w:hAnsi="Arial" w:eastAsia="黑体" w:cs="Arial"/>
          <w:sz w:val="24"/>
        </w:rPr>
        <w:t>干扰仪应放置在通风较好的地点，尽量避开大型物体遮挡，以保证屏蔽效果。</w:t>
      </w:r>
    </w:p>
    <w:p>
      <w:pPr>
        <w:spacing w:afterLines="50" w:line="400" w:lineRule="exact"/>
        <w:ind w:left="361" w:hanging="361" w:hangingChars="150"/>
        <w:rPr>
          <w:rFonts w:ascii="Arial" w:hAnsi="Arial" w:cs="Arial"/>
          <w:sz w:val="24"/>
        </w:rPr>
      </w:pPr>
      <w:r>
        <w:rPr>
          <w:rFonts w:hint="eastAsia" w:ascii="Arial" w:hAnsi="Arial" w:eastAsia="黑体" w:cs="Arial"/>
          <w:b/>
          <w:bCs/>
          <w:color w:val="008000"/>
          <w:sz w:val="24"/>
        </w:rPr>
        <w:t xml:space="preserve">◎ </w:t>
      </w:r>
      <w:r>
        <w:rPr>
          <w:rFonts w:hint="eastAsia" w:ascii="Arial" w:hAnsi="Arial" w:eastAsia="黑体" w:cs="Arial"/>
          <w:sz w:val="24"/>
        </w:rPr>
        <w:t>在室外使用安装时，接头连接线、接头要做好防水、避免暴晒。</w:t>
      </w:r>
    </w:p>
    <w:p>
      <w:pPr>
        <w:widowControl w:val="0"/>
        <w:numPr>
          <w:ilvl w:val="0"/>
          <w:numId w:val="1"/>
        </w:numPr>
        <w:adjustRightInd/>
        <w:snapToGrid/>
        <w:spacing w:afterLines="100" w:line="400" w:lineRule="exact"/>
        <w:jc w:val="both"/>
        <w:rPr>
          <w:rFonts w:ascii="Arial" w:hAnsi="Arial" w:eastAsia="黑体" w:cs="Arial"/>
          <w:sz w:val="24"/>
        </w:rPr>
      </w:pPr>
      <w:r>
        <w:rPr>
          <w:rFonts w:hint="eastAsia" w:ascii="Arial" w:hAnsi="Arial" w:eastAsia="黑体" w:cs="Arial"/>
          <w:sz w:val="24"/>
        </w:rPr>
        <w:t>天线应垂直方向对着管辖区域使用。</w:t>
      </w:r>
    </w:p>
    <w:p>
      <w:pPr>
        <w:spacing w:line="180" w:lineRule="exact"/>
        <w:rPr>
          <w:rFonts w:ascii="Arial" w:hAnsi="Arial" w:cs="Arial"/>
          <w:sz w:val="24"/>
        </w:rPr>
      </w:pPr>
      <w:r>
        <w:rPr>
          <w:rFonts w:ascii="Arial" w:hAnsi="Arial" w:cs="Arial"/>
          <w:sz w:val="24"/>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98425</wp:posOffset>
                </wp:positionV>
                <wp:extent cx="3421380" cy="288290"/>
                <wp:effectExtent l="4445" t="4445" r="18415" b="12065"/>
                <wp:wrapTight wrapText="bothSides">
                  <wp:wrapPolygon>
                    <wp:start x="1744" y="0"/>
                    <wp:lineTo x="301" y="5757"/>
                    <wp:lineTo x="-60" y="7898"/>
                    <wp:lineTo x="-60" y="13702"/>
                    <wp:lineTo x="1383" y="21600"/>
                    <wp:lineTo x="1744" y="21600"/>
                    <wp:lineTo x="21480" y="21600"/>
                    <wp:lineTo x="21600" y="21600"/>
                    <wp:lineTo x="21660" y="17270"/>
                    <wp:lineTo x="21660" y="2141"/>
                    <wp:lineTo x="21480" y="0"/>
                    <wp:lineTo x="1744" y="0"/>
                  </wp:wrapPolygon>
                </wp:wrapTight>
                <wp:docPr id="16" name="Group 864"/>
                <wp:cNvGraphicFramePr/>
                <a:graphic xmlns:a="http://schemas.openxmlformats.org/drawingml/2006/main">
                  <a:graphicData uri="http://schemas.microsoft.com/office/word/2010/wordprocessingGroup">
                    <wpg:wgp>
                      <wpg:cNvGrpSpPr/>
                      <wpg:grpSpPr>
                        <a:xfrm>
                          <a:off x="0" y="0"/>
                          <a:ext cx="3421380" cy="288290"/>
                          <a:chOff x="1440" y="2214"/>
                          <a:chExt cx="5388" cy="454"/>
                        </a:xfrm>
                        <a:effectLst/>
                      </wpg:grpSpPr>
                      <wps:wsp>
                        <wps:cNvPr id="17" name="AutoShape 865"/>
                        <wps:cNvSpPr>
                          <a:spLocks noChangeAspect="1" noChangeArrowheads="1"/>
                        </wps:cNvSpPr>
                        <wps:spPr bwMode="auto">
                          <a:xfrm>
                            <a:off x="1440" y="2354"/>
                            <a:ext cx="170" cy="170"/>
                          </a:xfrm>
                          <a:prstGeom prst="flowChartConnector">
                            <a:avLst/>
                          </a:prstGeom>
                          <a:gradFill rotWithShape="0">
                            <a:gsLst>
                              <a:gs pos="0">
                                <a:srgbClr val="FFFFFF"/>
                              </a:gs>
                              <a:gs pos="100000">
                                <a:srgbClr val="FF99CC"/>
                              </a:gs>
                            </a:gsLst>
                            <a:path path="shape">
                              <a:fillToRect l="50000" t="50000" r="50000" b="50000"/>
                            </a:path>
                          </a:gradFill>
                          <a:ln w="9525">
                            <a:solidFill>
                              <a:srgbClr val="FF00FF"/>
                            </a:solidFill>
                            <a:round/>
                          </a:ln>
                          <a:effectLst/>
                        </wps:spPr>
                        <wps:bodyPr rot="0" vert="horz" wrap="square" lIns="91440" tIns="45720" rIns="91440" bIns="45720" anchor="t" anchorCtr="0" upright="1">
                          <a:noAutofit/>
                        </wps:bodyPr>
                      </wps:wsp>
                      <wps:wsp>
                        <wps:cNvPr id="18" name="AutoShape 866"/>
                        <wps:cNvSpPr>
                          <a:spLocks noChangeArrowheads="1"/>
                        </wps:cNvSpPr>
                        <wps:spPr bwMode="auto">
                          <a:xfrm>
                            <a:off x="1839" y="2214"/>
                            <a:ext cx="4989" cy="454"/>
                          </a:xfrm>
                          <a:prstGeom prst="roundRect">
                            <a:avLst>
                              <a:gd name="adj" fmla="val 16667"/>
                            </a:avLst>
                          </a:prstGeom>
                          <a:gradFill rotWithShape="0">
                            <a:gsLst>
                              <a:gs pos="0">
                                <a:srgbClr val="FFFFFF"/>
                              </a:gs>
                              <a:gs pos="100000">
                                <a:srgbClr val="CCFFFF"/>
                              </a:gs>
                            </a:gsLst>
                            <a:lin ang="5400000" scaled="1"/>
                          </a:gradFill>
                          <a:ln w="9525">
                            <a:solidFill>
                              <a:srgbClr val="0000FF"/>
                            </a:solidFill>
                            <a:round/>
                          </a:ln>
                          <a:effectLst/>
                        </wps:spPr>
                        <wps:txbx>
                          <w:txbxContent>
                            <w:p>
                              <w:pPr>
                                <w:pStyle w:val="3"/>
                                <w:ind w:firstLine="241" w:firstLineChars="100"/>
                                <w:rPr>
                                  <w:rFonts w:eastAsia="SimSun"/>
                                </w:rPr>
                              </w:pPr>
                              <w:r>
                                <w:rPr>
                                  <w:rFonts w:hint="eastAsia" w:ascii="黑体"/>
                                </w:rPr>
                                <w:t>问题解答</w:t>
                              </w:r>
                            </w:p>
                          </w:txbxContent>
                        </wps:txbx>
                        <wps:bodyPr rot="0" vert="horz" wrap="square" lIns="18000" tIns="18000" rIns="18000" bIns="54000" anchor="t" anchorCtr="0" upright="1">
                          <a:noAutofit/>
                        </wps:bodyPr>
                      </wps:wsp>
                    </wpg:wgp>
                  </a:graphicData>
                </a:graphic>
              </wp:anchor>
            </w:drawing>
          </mc:Choice>
          <mc:Fallback>
            <w:pict>
              <v:group id="Group 864" o:spid="_x0000_s1026" o:spt="203" style="position:absolute;left:0pt;margin-left:0pt;margin-top:7.75pt;height:22.7pt;width:269.4pt;mso-wrap-distance-left:9pt;mso-wrap-distance-right:9pt;z-index:251677696;mso-width-relative:page;mso-height-relative:page;" coordorigin="1440,2214" coordsize="5388,454" wrapcoords="1744 0 301 5757 -60 7898 -60 13702 1383 21600 1744 21600 21480 21600 21600 21600 21660 17270 21660 2141 21480 0 1744 0" o:gfxdata="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B9TJi3WAAAABgEAAA8AAAAAAAAAAQAgAAAA&#10;IgAAAGRycy9kb3ducmV2LnhtbFBLAQIUABQAAAAIAIdO4kCGxbZknAMAAPMJAAAOAAAAAAAAAAEA&#10;IAAAACUBAABkcnMvZTJvRG9jLnhtbFBLBQYAAAAABgAGAFkBAAAzBwAAAAA=&#10;">
                <o:lock v:ext="edit" aspectratio="f"/>
                <v:shape id="AutoShape 865" o:spid="_x0000_s1026" o:spt="120" type="#_x0000_t120" style="position:absolute;left:1440;top:2354;height:170;width:170;" fillcolor="#FFFFFF" filled="t" stroked="t" coordsize="21600,21600" o:gfxdata="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ntOvQAA&#10;ANsAAAAPAAAAAAAAAAEAIAAAACIAAABkcnMvZG93bnJldi54bWxQSwECFAAUAAAACACHTuJAMy8F&#10;njsAAAA5AAAAEAAAAAAAAAABACAAAAAMAQAAZHJzL3NoYXBleG1sLnhtbFBLBQYAAAAABgAGAFsB&#10;AAC2AwAAAAA=&#10;">
                  <v:fill type="gradientRadial" on="t" color2="#FF99CC" focus="100%" focussize="0f,0f" focusposition="32768f,32768f">
                    <o:fill type="gradientRadial" v:ext="backwardCompatible"/>
                  </v:fill>
                  <v:stroke color="#FF00FF" joinstyle="round"/>
                  <v:imagedata o:title=""/>
                  <o:lock v:ext="edit" aspectratio="t"/>
                </v:shape>
                <v:roundrect id="AutoShape 866" o:spid="_x0000_s1026" o:spt="2" style="position:absolute;left:1839;top:2214;height:454;width:4989;" fillcolor="#FFFFFF" filled="t" stroked="t" coordsize="21600,21600" arcsize="0.166666666666667" o:gfxdata="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vX474A&#10;AADbAAAADwAAAAAAAAABACAAAAAiAAAAZHJzL2Rvd25yZXYueG1sUEsBAhQAFAAAAAgAh07iQDMv&#10;BZ47AAAAOQAAABAAAAAAAAAAAQAgAAAADQEAAGRycy9zaGFwZXhtbC54bWxQSwUGAAAAAAYABgBb&#10;AQAAtwMAAAAA&#10;">
                  <v:fill type="gradient" on="t" color2="#CCFFFF" focus="100%" focussize="0,0"/>
                  <v:stroke color="#0000FF" joinstyle="round"/>
                  <v:imagedata o:title=""/>
                  <o:lock v:ext="edit" aspectratio="f"/>
                  <v:textbox inset="0.5mm,0.5mm,0.5mm,1.5mm">
                    <w:txbxContent>
                      <w:p>
                        <w:pPr>
                          <w:pStyle w:val="3"/>
                          <w:ind w:firstLine="241" w:firstLineChars="100"/>
                          <w:rPr>
                            <w:rFonts w:eastAsia="SimSun"/>
                          </w:rPr>
                        </w:pPr>
                        <w:r>
                          <w:rPr>
                            <w:rFonts w:hint="eastAsia" w:ascii="黑体"/>
                          </w:rPr>
                          <w:t>问题解答</w:t>
                        </w:r>
                      </w:p>
                    </w:txbxContent>
                  </v:textbox>
                </v:roundrect>
                <w10:wrap type="tight"/>
              </v:group>
            </w:pict>
          </mc:Fallback>
        </mc:AlternateContent>
      </w:r>
    </w:p>
    <w:p>
      <w:pPr>
        <w:spacing w:afterLines="50" w:line="360" w:lineRule="exact"/>
        <w:rPr>
          <w:rFonts w:ascii="Arial" w:hAnsi="Arial" w:cs="Arial"/>
          <w:sz w:val="24"/>
        </w:rPr>
      </w:pPr>
    </w:p>
    <w:p>
      <w:pPr>
        <w:spacing w:afterLines="50" w:line="400" w:lineRule="exact"/>
        <w:ind w:left="361" w:hanging="361" w:hangingChars="150"/>
        <w:rPr>
          <w:rFonts w:ascii="Arial" w:hAnsi="Arial" w:cs="Arial"/>
          <w:color w:val="0000FF"/>
          <w:sz w:val="24"/>
        </w:rPr>
      </w:pPr>
      <w:r>
        <w:rPr>
          <w:rFonts w:hint="eastAsia" w:ascii="Arial" w:hAnsi="Arial" w:eastAsia="黑体" w:cs="Arial"/>
          <w:b/>
          <w:bCs/>
          <w:color w:val="0000FF"/>
          <w:sz w:val="24"/>
        </w:rPr>
        <w:t xml:space="preserve">◎ </w:t>
      </w:r>
      <w:r>
        <w:rPr>
          <w:rFonts w:hint="eastAsia" w:ascii="Arial" w:hAnsi="Arial" w:eastAsia="黑体" w:cs="Arial"/>
          <w:color w:val="0000FF"/>
          <w:sz w:val="24"/>
        </w:rPr>
        <w:t>无人机干扰仪会不会干扰其它电子设备正常工作？</w:t>
      </w:r>
    </w:p>
    <w:p>
      <w:pPr>
        <w:spacing w:afterLines="50" w:line="400" w:lineRule="exact"/>
        <w:ind w:left="330" w:leftChars="150"/>
        <w:rPr>
          <w:rFonts w:ascii="SimSun" w:hAnsi="SimSun"/>
          <w:sz w:val="24"/>
        </w:rPr>
      </w:pPr>
      <w:r>
        <w:rPr>
          <w:rFonts w:hint="eastAsia" w:ascii="Arial" w:hAnsi="Arial" w:eastAsia="黑体" w:cs="Arial"/>
          <w:sz w:val="24"/>
        </w:rPr>
        <w:t>不会的。这是因为，无人机干扰仪发出的电磁信号完全落在国家规定的工作频带内，只会对通信产生屏蔽作用。</w:t>
      </w:r>
    </w:p>
    <w:p>
      <w:pPr>
        <w:spacing w:afterLines="50" w:line="400" w:lineRule="exact"/>
        <w:ind w:left="361" w:hanging="361" w:hangingChars="150"/>
        <w:rPr>
          <w:rFonts w:ascii="Arial" w:hAnsi="Arial" w:cs="Arial"/>
          <w:color w:val="0000FF"/>
          <w:sz w:val="24"/>
        </w:rPr>
      </w:pPr>
      <w:r>
        <w:rPr>
          <w:rFonts w:hint="eastAsia" w:ascii="Arial" w:hAnsi="Arial" w:eastAsia="黑体" w:cs="Arial"/>
          <w:b/>
          <w:bCs/>
          <w:color w:val="0000FF"/>
          <w:sz w:val="24"/>
        </w:rPr>
        <w:t xml:space="preserve">◎ </w:t>
      </w:r>
      <w:r>
        <w:rPr>
          <w:rFonts w:hint="eastAsia" w:ascii="Arial" w:hAnsi="Arial" w:eastAsia="黑体" w:cs="Arial"/>
          <w:color w:val="0000FF"/>
          <w:sz w:val="24"/>
        </w:rPr>
        <w:t>干扰仪对人体和手机是否有害？</w:t>
      </w:r>
    </w:p>
    <w:p>
      <w:pPr>
        <w:spacing w:afterLines="50" w:line="400" w:lineRule="exact"/>
        <w:ind w:left="330" w:leftChars="150"/>
        <w:rPr>
          <w:rFonts w:ascii="黑体" w:hAnsi="Arial" w:eastAsia="黑体" w:cs="Arial"/>
          <w:sz w:val="24"/>
        </w:rPr>
      </w:pPr>
      <w:r>
        <w:rPr>
          <w:rFonts w:hint="eastAsia" w:ascii="黑体" w:hAnsi="Arial" w:eastAsia="黑体" w:cs="Arial"/>
          <w:sz w:val="24"/>
        </w:rPr>
        <w:t xml:space="preserve">请使用者放心,发射的电磁信号强度是很弱的，测试资料表明，这种信号强度远远不会对人体构成危害。同时，只是干扰的前向信号，使无人机不能与操作遥控建立联系，因此，根本不会对无人机本身产生任何损坏。 </w:t>
      </w:r>
    </w:p>
    <w:p>
      <w:pPr>
        <w:spacing w:line="360" w:lineRule="auto"/>
        <w:ind w:left="361" w:hanging="361" w:hangingChars="150"/>
        <w:rPr>
          <w:rFonts w:ascii="Arial" w:hAnsi="Arial" w:cs="Arial"/>
          <w:sz w:val="24"/>
        </w:rPr>
      </w:pPr>
      <w:r>
        <w:rPr>
          <w:rFonts w:hint="eastAsia" w:ascii="Arial" w:hAnsi="Arial" w:eastAsia="黑体" w:cs="Arial"/>
          <w:b/>
          <w:bCs/>
          <w:color w:val="0000FF"/>
          <w:sz w:val="24"/>
        </w:rPr>
        <w:t xml:space="preserve">◎ </w:t>
      </w:r>
      <w:r>
        <w:rPr>
          <w:rFonts w:hint="eastAsia" w:ascii="黑体" w:hAnsi="Arial" w:eastAsia="黑体" w:cs="Arial"/>
          <w:color w:val="0000FF"/>
          <w:sz w:val="24"/>
        </w:rPr>
        <w:t>无人机干扰仪</w:t>
      </w:r>
      <w:r>
        <w:rPr>
          <w:rFonts w:hint="eastAsia" w:ascii="Arial" w:hAnsi="Arial" w:eastAsia="黑体" w:cs="Arial"/>
          <w:color w:val="0000FF"/>
          <w:sz w:val="24"/>
        </w:rPr>
        <w:t>在室内和室外使用时距离有差别吗？</w:t>
      </w:r>
    </w:p>
    <w:p>
      <w:pPr>
        <w:spacing w:afterLines="50" w:line="400" w:lineRule="exact"/>
        <w:ind w:left="330" w:leftChars="150"/>
        <w:rPr>
          <w:rFonts w:ascii="Arial" w:hAnsi="Arial" w:cs="Arial"/>
          <w:sz w:val="24"/>
        </w:rPr>
      </w:pPr>
      <w:r>
        <w:rPr>
          <w:rFonts w:hint="eastAsia" w:ascii="Arial" w:hAnsi="Arial" w:eastAsia="黑体" w:cs="Arial"/>
          <w:sz w:val="24"/>
        </w:rPr>
        <w:t>有。一般情况讲，室外信号使用室外，所以室内干扰效果差。严格说：不论是在室内，还是在室外使用，；无人机干扰仪的有效作用距离与当时的电磁环境及周边环境有一定关系。如距的远近、安放的位置等。</w:t>
      </w:r>
    </w:p>
    <w:p>
      <w:pPr>
        <w:spacing w:afterLines="50" w:line="400" w:lineRule="exact"/>
        <w:ind w:left="361" w:hanging="361" w:hangingChars="150"/>
        <w:rPr>
          <w:rFonts w:ascii="Arial" w:hAnsi="Arial" w:cs="Arial"/>
          <w:sz w:val="24"/>
        </w:rPr>
      </w:pPr>
      <w:r>
        <w:rPr>
          <w:rFonts w:hint="eastAsia" w:ascii="Arial" w:hAnsi="Arial" w:eastAsia="黑体" w:cs="Arial"/>
          <w:b/>
          <w:bCs/>
          <w:color w:val="0000FF"/>
          <w:sz w:val="24"/>
        </w:rPr>
        <w:t xml:space="preserve">◎ </w:t>
      </w:r>
      <w:r>
        <w:rPr>
          <w:rFonts w:hint="eastAsia" w:ascii="黑体" w:hAnsi="Arial" w:eastAsia="黑体" w:cs="Arial"/>
          <w:color w:val="0000FF"/>
          <w:sz w:val="24"/>
        </w:rPr>
        <w:t>无人机干扰仪工作一段时间后机壳发热,长时间工作会不会损坏机器？</w:t>
      </w:r>
    </w:p>
    <w:p>
      <w:pPr>
        <w:spacing w:line="400" w:lineRule="exact"/>
        <w:ind w:left="330" w:leftChars="150"/>
        <w:rPr>
          <w:rFonts w:ascii="黑体" w:hAnsi="SimSun" w:eastAsia="黑体"/>
          <w:color w:val="008000"/>
          <w:sz w:val="44"/>
        </w:rPr>
      </w:pPr>
      <w:r>
        <w:rPr>
          <w:rFonts w:hint="eastAsia" w:ascii="黑体" w:hAnsi="Arial" w:eastAsia="黑体" w:cs="Arial"/>
          <w:sz w:val="24"/>
        </w:rPr>
        <w:t>感谢您的细心,这是一种正常现象。在设计上,我们正是利用全铝机壳的导热性来辅助散热的。从而能够保证机器长时间稳定工作。因此，机壳发热不会损坏机器。</w:t>
      </w:r>
    </w:p>
    <w:p>
      <w:pPr>
        <w:spacing w:line="240" w:lineRule="exact"/>
        <w:rPr>
          <w:rFonts w:ascii="黑体" w:hAnsi="SimSun" w:eastAsia="黑体"/>
          <w:color w:val="008000"/>
          <w:sz w:val="28"/>
        </w:rPr>
      </w:pPr>
    </w:p>
    <w:p>
      <w:pPr>
        <w:spacing w:line="360" w:lineRule="auto"/>
        <w:rPr>
          <w:rFonts w:ascii="黑体" w:hAnsi="SimSun" w:eastAsia="黑体"/>
          <w:color w:val="008000"/>
          <w:sz w:val="44"/>
        </w:rPr>
      </w:pPr>
    </w:p>
    <w:p>
      <w:pPr>
        <w:spacing w:line="360" w:lineRule="auto"/>
        <w:rPr>
          <w:rFonts w:ascii="黑体" w:hAnsi="SimSun" w:eastAsia="黑体"/>
          <w:color w:val="008000"/>
          <w:sz w:val="44"/>
        </w:rPr>
      </w:pPr>
      <w:r>
        <w:rPr>
          <w:rFonts w:ascii="Times New Roman" w:hAnsi="Times New Roman" w:eastAsia="SimSun"/>
          <w:sz w:val="20"/>
        </w:rPr>
        <w:pict>
          <v:shape id="_x0000_s1032" o:spid="_x0000_s1032" o:spt="75" type="#_x0000_t75" style="position:absolute;left:0pt;margin-left:240.1pt;margin-top:11pt;height:147.65pt;width:210.9pt;z-index:251663360;mso-width-relative:page;mso-height-relative:page;" o:ole="t" filled="f" o:preferrelative="t" stroked="f" coordsize="21600,21600">
            <v:path/>
            <v:fill on="f" focussize="0,0"/>
            <v:stroke on="f" joinstyle="miter"/>
            <v:imagedata r:id="rId19" o:title=""/>
            <o:lock v:ext="edit" aspectratio="t"/>
          </v:shape>
          <o:OLEObject Type="Embed" ProgID="PBrush" ShapeID="_x0000_s1032" DrawAspect="Content" ObjectID="_1468075725" r:id="rId18">
            <o:LockedField>false</o:LockedField>
          </o:OLEObject>
        </w:pict>
      </w:r>
      <w:r>
        <w:rPr>
          <w:rFonts w:hint="eastAsia" w:ascii="黑体" w:hAnsi="SimSun" w:eastAsia="黑体"/>
          <w:color w:val="008000"/>
          <w:sz w:val="44"/>
        </w:rPr>
        <w:t>服务无止境……</w:t>
      </w:r>
    </w:p>
    <w:p>
      <w:pPr>
        <w:spacing w:line="240" w:lineRule="exact"/>
        <w:ind w:firstLine="480" w:firstLineChars="200"/>
        <w:rPr>
          <w:rFonts w:ascii="黑体" w:hAnsi="SimSun" w:eastAsia="黑体"/>
          <w:sz w:val="24"/>
        </w:rPr>
      </w:pPr>
    </w:p>
    <w:p>
      <w:pPr>
        <w:spacing w:line="400" w:lineRule="exact"/>
        <w:ind w:firstLine="480" w:firstLineChars="200"/>
        <w:rPr>
          <w:rFonts w:ascii="黑体" w:hAnsi="SimSun" w:eastAsia="黑体"/>
          <w:sz w:val="24"/>
        </w:rPr>
      </w:pPr>
      <w:r>
        <w:rPr>
          <w:rFonts w:hint="eastAsia" w:ascii="黑体" w:hAnsi="SimSun" w:eastAsia="黑体"/>
          <w:sz w:val="24"/>
        </w:rPr>
        <w:t>本手册汇集了本公司的无人机干扰仪各型产品，</w:t>
      </w:r>
    </w:p>
    <w:p>
      <w:pPr>
        <w:spacing w:line="400" w:lineRule="exact"/>
        <w:rPr>
          <w:rFonts w:ascii="黑体" w:hAnsi="SimSun" w:eastAsia="黑体"/>
          <w:sz w:val="24"/>
        </w:rPr>
      </w:pPr>
      <w:r>
        <w:rPr>
          <w:rFonts w:hint="eastAsia" w:ascii="黑体" w:hAnsi="SimSun" w:eastAsia="黑体"/>
          <w:sz w:val="24"/>
        </w:rPr>
        <w:t>因时间仓促，难免有疏漏之处。如有不明之</w:t>
      </w:r>
    </w:p>
    <w:p>
      <w:pPr>
        <w:spacing w:line="400" w:lineRule="exact"/>
        <w:rPr>
          <w:rFonts w:ascii="黑体" w:hAnsi="SimSun" w:eastAsia="黑体"/>
          <w:sz w:val="24"/>
        </w:rPr>
      </w:pPr>
      <w:r>
        <w:rPr>
          <w:rFonts w:hint="eastAsia" w:ascii="黑体" w:hAnsi="SimSun" w:eastAsia="黑体"/>
          <w:sz w:val="24"/>
        </w:rPr>
        <w:t>处，敬请见谅并指正，同时我们将随时为您</w:t>
      </w:r>
    </w:p>
    <w:p>
      <w:pPr>
        <w:spacing w:line="400" w:lineRule="exact"/>
        <w:rPr>
          <w:rFonts w:ascii="黑体" w:hAnsi="SimSun" w:eastAsia="黑体"/>
          <w:sz w:val="24"/>
        </w:rPr>
      </w:pPr>
      <w:r>
        <w:rPr>
          <w:rFonts w:hint="eastAsia" w:ascii="黑体" w:hAnsi="SimSun" w:eastAsia="黑体"/>
          <w:sz w:val="24"/>
        </w:rPr>
        <w:t>解答并竭诚为您服务。</w:t>
      </w:r>
    </w:p>
    <w:p>
      <w:pPr>
        <w:spacing w:line="400" w:lineRule="exact"/>
        <w:ind w:firstLine="480"/>
        <w:rPr>
          <w:rFonts w:ascii="黑体" w:hAnsi="SimSun" w:eastAsia="黑体"/>
          <w:sz w:val="24"/>
        </w:rPr>
      </w:pPr>
      <w:r>
        <w:rPr>
          <w:rFonts w:hint="eastAsia" w:ascii="黑体" w:hAnsi="SimSun" w:eastAsia="黑体"/>
          <w:sz w:val="24"/>
        </w:rPr>
        <w:t>我们衷心希望本手册能给您带来方便，</w:t>
      </w:r>
    </w:p>
    <w:p>
      <w:pPr>
        <w:spacing w:line="400" w:lineRule="exact"/>
        <w:rPr>
          <w:rFonts w:ascii="黑体" w:hAnsi="SimSun" w:eastAsia="黑体"/>
          <w:sz w:val="24"/>
        </w:rPr>
      </w:pPr>
      <w:r>
        <w:rPr>
          <w:rFonts w:hint="eastAsia" w:ascii="黑体" w:hAnsi="SimSun" w:eastAsia="黑体"/>
          <w:sz w:val="24"/>
        </w:rPr>
        <w:t>鉴于本手册中所涉及的标准、技术要求及产</w:t>
      </w:r>
    </w:p>
    <w:p>
      <w:pPr>
        <w:pStyle w:val="12"/>
        <w:spacing w:line="400" w:lineRule="exact"/>
        <w:rPr>
          <w:rFonts w:ascii="黑体" w:hAnsi="SimSun" w:eastAsia="黑体" w:cs="Times New Roman"/>
        </w:rPr>
      </w:pPr>
      <w:r>
        <w:rPr>
          <w:rFonts w:hint="eastAsia" w:ascii="黑体" w:hAnsi="SimSun" w:eastAsia="黑体" w:cs="Times New Roman"/>
        </w:rPr>
        <w:t>品各种规格，随着技术进步和时间推移都有可能发生变化，因此，我们保留修改权，如有更改恕不另行通知。</w:t>
      </w: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4E1825"/>
    <w:multiLevelType w:val="multilevel"/>
    <w:tmpl w:val="574E1825"/>
    <w:lvl w:ilvl="0" w:tentative="0">
      <w:start w:val="0"/>
      <w:numFmt w:val="bullet"/>
      <w:lvlText w:val="◎"/>
      <w:lvlJc w:val="left"/>
      <w:pPr>
        <w:tabs>
          <w:tab w:val="left" w:pos="375"/>
        </w:tabs>
        <w:ind w:left="375" w:hanging="375"/>
      </w:pPr>
      <w:rPr>
        <w:rFonts w:hint="default" w:ascii="Times New Roman" w:hAnsi="Times New Roman" w:eastAsia="黑体" w:cs="Times New Roman"/>
        <w:b/>
        <w:color w:val="008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1B3414"/>
    <w:rsid w:val="00202148"/>
    <w:rsid w:val="002D5D02"/>
    <w:rsid w:val="00323B43"/>
    <w:rsid w:val="003D37D8"/>
    <w:rsid w:val="00426133"/>
    <w:rsid w:val="004358AB"/>
    <w:rsid w:val="00677C38"/>
    <w:rsid w:val="008B7726"/>
    <w:rsid w:val="00A62CCC"/>
    <w:rsid w:val="00CC0356"/>
    <w:rsid w:val="00D31D50"/>
    <w:rsid w:val="00DA06EA"/>
    <w:rsid w:val="00EC39DD"/>
    <w:rsid w:val="0B7B1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Microsoft YaHe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adjustRightInd w:val="0"/>
      <w:snapToGrid w:val="0"/>
      <w:spacing w:after="200" w:line="240" w:lineRule="auto"/>
    </w:pPr>
    <w:rPr>
      <w:rFonts w:ascii="Tahoma" w:hAnsi="Tahoma" w:eastAsia="Microsoft YaHei" w:cstheme="minorBidi"/>
      <w:sz w:val="22"/>
      <w:szCs w:val="22"/>
      <w:lang w:val="en-US" w:eastAsia="zh-CN" w:bidi="ar-SA"/>
    </w:rPr>
  </w:style>
  <w:style w:type="paragraph" w:styleId="2">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6"/>
    <w:basedOn w:val="1"/>
    <w:next w:val="1"/>
    <w:link w:val="1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4">
    <w:name w:val="heading 9"/>
    <w:basedOn w:val="1"/>
    <w:next w:val="1"/>
    <w:link w:val="16"/>
    <w:qFormat/>
    <w:uiPriority w:val="0"/>
    <w:pPr>
      <w:keepNext/>
      <w:widowControl w:val="0"/>
      <w:adjustRightInd/>
      <w:snapToGrid/>
      <w:spacing w:after="0" w:line="300" w:lineRule="exact"/>
      <w:jc w:val="center"/>
      <w:outlineLvl w:val="8"/>
    </w:pPr>
    <w:rPr>
      <w:rFonts w:ascii="Arial" w:hAnsi="Arial" w:eastAsia="SimSun" w:cs="Arial"/>
      <w:b/>
      <w:bCs/>
      <w:kern w:val="2"/>
      <w:sz w:val="21"/>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uiPriority w:val="99"/>
    <w:pPr>
      <w:spacing w:after="0"/>
    </w:pPr>
    <w:rPr>
      <w:sz w:val="18"/>
      <w:szCs w:val="18"/>
    </w:rPr>
  </w:style>
  <w:style w:type="paragraph" w:styleId="8">
    <w:name w:val="index 1"/>
    <w:basedOn w:val="1"/>
    <w:next w:val="1"/>
    <w:semiHidden/>
    <w:uiPriority w:val="0"/>
    <w:pPr>
      <w:widowControl w:val="0"/>
      <w:adjustRightInd/>
      <w:snapToGrid/>
      <w:spacing w:after="0" w:line="240" w:lineRule="exact"/>
      <w:jc w:val="both"/>
    </w:pPr>
    <w:rPr>
      <w:rFonts w:ascii="Times New Roman" w:hAnsi="Times New Roman" w:eastAsia="SimSun" w:cs="Times New Roman"/>
      <w:kern w:val="2"/>
      <w:sz w:val="21"/>
      <w:szCs w:val="24"/>
    </w:rPr>
  </w:style>
  <w:style w:type="paragraph" w:styleId="9">
    <w:name w:val="header"/>
    <w:basedOn w:val="1"/>
    <w:link w:val="13"/>
    <w:semiHidden/>
    <w:unhideWhenUsed/>
    <w:uiPriority w:val="99"/>
    <w:pPr>
      <w:pBdr>
        <w:bottom w:val="single" w:color="auto" w:sz="6" w:space="1"/>
      </w:pBdr>
      <w:tabs>
        <w:tab w:val="center" w:pos="4153"/>
        <w:tab w:val="right" w:pos="8306"/>
      </w:tabs>
      <w:jc w:val="center"/>
    </w:pPr>
    <w:rPr>
      <w:sz w:val="18"/>
      <w:szCs w:val="18"/>
    </w:rPr>
  </w:style>
  <w:style w:type="paragraph" w:styleId="10">
    <w:name w:val="Title"/>
    <w:basedOn w:val="1"/>
    <w:next w:val="1"/>
    <w:link w:val="21"/>
    <w:qFormat/>
    <w:uiPriority w:val="0"/>
    <w:pPr>
      <w:widowControl w:val="0"/>
      <w:adjustRightInd/>
      <w:snapToGrid/>
      <w:spacing w:before="240" w:after="60"/>
      <w:jc w:val="center"/>
      <w:outlineLvl w:val="0"/>
    </w:pPr>
    <w:rPr>
      <w:rFonts w:eastAsia="SimSun" w:asciiTheme="majorHAnsi" w:hAnsiTheme="majorHAnsi" w:cstheme="majorBidi"/>
      <w:b/>
      <w:bCs/>
      <w:kern w:val="2"/>
      <w:sz w:val="32"/>
      <w:szCs w:val="32"/>
    </w:rPr>
  </w:style>
  <w:style w:type="paragraph" w:styleId="11">
    <w:name w:val="footer"/>
    <w:basedOn w:val="1"/>
    <w:link w:val="14"/>
    <w:semiHidden/>
    <w:unhideWhenUsed/>
    <w:uiPriority w:val="99"/>
    <w:pPr>
      <w:tabs>
        <w:tab w:val="center" w:pos="4153"/>
        <w:tab w:val="right" w:pos="8306"/>
      </w:tabs>
    </w:pPr>
    <w:rPr>
      <w:sz w:val="18"/>
      <w:szCs w:val="18"/>
    </w:rPr>
  </w:style>
  <w:style w:type="paragraph" w:styleId="12">
    <w:name w:val="Body Text 3"/>
    <w:basedOn w:val="1"/>
    <w:link w:val="20"/>
    <w:uiPriority w:val="0"/>
    <w:pPr>
      <w:widowControl w:val="0"/>
      <w:adjustRightInd/>
      <w:snapToGrid/>
      <w:spacing w:after="0" w:line="360" w:lineRule="auto"/>
      <w:jc w:val="both"/>
    </w:pPr>
    <w:rPr>
      <w:rFonts w:ascii="Arial" w:hAnsi="Arial" w:eastAsia="SimSun" w:cs="Arial"/>
      <w:kern w:val="2"/>
      <w:sz w:val="24"/>
      <w:szCs w:val="24"/>
    </w:rPr>
  </w:style>
  <w:style w:type="character" w:customStyle="1" w:styleId="13">
    <w:name w:val="页眉 Char"/>
    <w:basedOn w:val="5"/>
    <w:link w:val="9"/>
    <w:semiHidden/>
    <w:uiPriority w:val="99"/>
    <w:rPr>
      <w:rFonts w:ascii="Tahoma" w:hAnsi="Tahoma"/>
      <w:sz w:val="18"/>
      <w:szCs w:val="18"/>
    </w:rPr>
  </w:style>
  <w:style w:type="character" w:customStyle="1" w:styleId="14">
    <w:name w:val="页脚 Char"/>
    <w:basedOn w:val="5"/>
    <w:link w:val="11"/>
    <w:semiHidden/>
    <w:uiPriority w:val="99"/>
    <w:rPr>
      <w:rFonts w:ascii="Tahoma" w:hAnsi="Tahoma"/>
      <w:sz w:val="18"/>
      <w:szCs w:val="18"/>
    </w:rPr>
  </w:style>
  <w:style w:type="character" w:customStyle="1" w:styleId="15">
    <w:name w:val="批注框文本 Char"/>
    <w:basedOn w:val="5"/>
    <w:link w:val="7"/>
    <w:semiHidden/>
    <w:uiPriority w:val="99"/>
    <w:rPr>
      <w:rFonts w:ascii="Tahoma" w:hAnsi="Tahoma"/>
      <w:sz w:val="18"/>
      <w:szCs w:val="18"/>
    </w:rPr>
  </w:style>
  <w:style w:type="character" w:customStyle="1" w:styleId="16">
    <w:name w:val="标题 9 Char"/>
    <w:basedOn w:val="5"/>
    <w:link w:val="4"/>
    <w:uiPriority w:val="0"/>
    <w:rPr>
      <w:rFonts w:ascii="Arial" w:hAnsi="Arial" w:eastAsia="SimSun" w:cs="Arial"/>
      <w:b/>
      <w:bCs/>
      <w:kern w:val="2"/>
      <w:sz w:val="21"/>
      <w:szCs w:val="24"/>
    </w:rPr>
  </w:style>
  <w:style w:type="character" w:customStyle="1" w:styleId="17">
    <w:name w:val="标题 2 Char"/>
    <w:basedOn w:val="5"/>
    <w:link w:val="2"/>
    <w:qFormat/>
    <w:uiPriority w:val="0"/>
    <w:rPr>
      <w:rFonts w:asciiTheme="majorHAnsi" w:hAnsiTheme="majorHAnsi" w:eastAsiaTheme="majorEastAsia" w:cstheme="majorBidi"/>
      <w:b/>
      <w:bCs/>
      <w:sz w:val="32"/>
      <w:szCs w:val="32"/>
    </w:rPr>
  </w:style>
  <w:style w:type="paragraph" w:customStyle="1" w:styleId="18">
    <w:name w:val="列出段落1"/>
    <w:basedOn w:val="1"/>
    <w:qFormat/>
    <w:uiPriority w:val="34"/>
    <w:pPr>
      <w:widowControl w:val="0"/>
      <w:adjustRightInd/>
      <w:snapToGrid/>
      <w:spacing w:after="0"/>
      <w:ind w:firstLine="420" w:firstLineChars="200"/>
      <w:jc w:val="both"/>
    </w:pPr>
    <w:rPr>
      <w:rFonts w:ascii="Times New Roman" w:hAnsi="Times New Roman" w:eastAsia="SimSun" w:cs="Times New Roman"/>
      <w:kern w:val="2"/>
      <w:sz w:val="21"/>
      <w:szCs w:val="24"/>
    </w:rPr>
  </w:style>
  <w:style w:type="character" w:customStyle="1" w:styleId="19">
    <w:name w:val="标题 6 Char"/>
    <w:basedOn w:val="5"/>
    <w:link w:val="3"/>
    <w:semiHidden/>
    <w:uiPriority w:val="9"/>
    <w:rPr>
      <w:rFonts w:asciiTheme="majorHAnsi" w:hAnsiTheme="majorHAnsi" w:eastAsiaTheme="majorEastAsia" w:cstheme="majorBidi"/>
      <w:b/>
      <w:bCs/>
      <w:sz w:val="24"/>
      <w:szCs w:val="24"/>
    </w:rPr>
  </w:style>
  <w:style w:type="character" w:customStyle="1" w:styleId="20">
    <w:name w:val="正文文本 3 Char"/>
    <w:basedOn w:val="5"/>
    <w:link w:val="12"/>
    <w:uiPriority w:val="0"/>
    <w:rPr>
      <w:rFonts w:ascii="Arial" w:hAnsi="Arial" w:eastAsia="SimSun" w:cs="Arial"/>
      <w:kern w:val="2"/>
      <w:sz w:val="24"/>
      <w:szCs w:val="24"/>
    </w:rPr>
  </w:style>
  <w:style w:type="character" w:customStyle="1" w:styleId="21">
    <w:name w:val="标题 Char"/>
    <w:basedOn w:val="5"/>
    <w:link w:val="10"/>
    <w:uiPriority w:val="0"/>
    <w:rPr>
      <w:rFonts w:eastAsia="SimSun"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793</Words>
  <Characters>4523</Characters>
  <Lines>37</Lines>
  <Paragraphs>10</Paragraphs>
  <TotalTime>42</TotalTime>
  <ScaleCrop>false</ScaleCrop>
  <LinksUpToDate>false</LinksUpToDate>
  <CharactersWithSpaces>5306</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mekha</dc:creator>
  <cp:lastModifiedBy>Владислав Механ�</cp:lastModifiedBy>
  <dcterms:modified xsi:type="dcterms:W3CDTF">2023-02-18T20:41:33Z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AD2D7D0213B84368B7433FFC36059296</vt:lpwstr>
  </property>
</Properties>
</file>